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840" w:rsidRPr="003A560B" w:rsidRDefault="00407840" w:rsidP="00407840">
      <w:pPr>
        <w:tabs>
          <w:tab w:val="right" w:pos="8789"/>
        </w:tabs>
        <w:spacing w:after="120"/>
        <w:rPr>
          <w:rFonts w:ascii="Times New Roman" w:hAnsi="Times New Roman" w:cs="Times New Roman"/>
          <w:b/>
          <w:sz w:val="24"/>
          <w:szCs w:val="24"/>
        </w:rPr>
      </w:pPr>
      <w:r w:rsidRPr="003A560B">
        <w:rPr>
          <w:rFonts w:ascii="Times New Roman" w:hAnsi="Times New Roman" w:cs="Times New Roman"/>
          <w:sz w:val="24"/>
          <w:szCs w:val="24"/>
        </w:rPr>
        <w:tab/>
      </w:r>
      <w:r w:rsidR="00071268" w:rsidRPr="003A560B">
        <w:rPr>
          <w:rFonts w:ascii="Times New Roman" w:hAnsi="Times New Roman" w:cs="Times New Roman"/>
          <w:b/>
          <w:sz w:val="24"/>
          <w:szCs w:val="24"/>
        </w:rPr>
        <w:t>Rules 57B</w:t>
      </w:r>
    </w:p>
    <w:p w:rsidR="00407840" w:rsidRPr="003A560B" w:rsidRDefault="00407840" w:rsidP="00407840">
      <w:pPr>
        <w:pStyle w:val="clausehead"/>
        <w:tabs>
          <w:tab w:val="right" w:pos="8789"/>
        </w:tabs>
        <w:spacing w:after="720"/>
        <w:rPr>
          <w:b w:val="0"/>
          <w:sz w:val="24"/>
          <w:szCs w:val="24"/>
        </w:rPr>
      </w:pPr>
      <w:r w:rsidRPr="003A560B">
        <w:rPr>
          <w:b w:val="0"/>
          <w:sz w:val="24"/>
          <w:szCs w:val="24"/>
        </w:rPr>
        <w:t>Form 13D</w:t>
      </w:r>
      <w:r w:rsidRPr="003A560B">
        <w:rPr>
          <w:b w:val="0"/>
          <w:sz w:val="24"/>
          <w:szCs w:val="24"/>
        </w:rPr>
        <w:tab/>
        <w:t xml:space="preserve">Application for admission of </w:t>
      </w:r>
      <w:proofErr w:type="spellStart"/>
      <w:r w:rsidRPr="003A560B">
        <w:rPr>
          <w:b w:val="0"/>
          <w:sz w:val="24"/>
          <w:szCs w:val="24"/>
        </w:rPr>
        <w:t>audiovisual</w:t>
      </w:r>
      <w:proofErr w:type="spellEnd"/>
      <w:r w:rsidRPr="003A560B">
        <w:rPr>
          <w:b w:val="0"/>
          <w:sz w:val="24"/>
          <w:szCs w:val="24"/>
        </w:rPr>
        <w:t xml:space="preserve"> record (Summary Offences Act)</w:t>
      </w:r>
    </w:p>
    <w:p w:rsidR="00407840" w:rsidRPr="003A560B" w:rsidRDefault="00407840" w:rsidP="00407840">
      <w:pPr>
        <w:pStyle w:val="Hangindent"/>
        <w:spacing w:after="840"/>
        <w:ind w:left="0" w:firstLine="0"/>
        <w:jc w:val="both"/>
        <w:rPr>
          <w:szCs w:val="24"/>
        </w:rPr>
      </w:pPr>
      <w:r w:rsidRPr="003A560B">
        <w:rPr>
          <w:szCs w:val="24"/>
        </w:rPr>
        <w:t>(</w:t>
      </w:r>
      <w:proofErr w:type="gramStart"/>
      <w:r w:rsidRPr="003A560B">
        <w:rPr>
          <w:i/>
          <w:szCs w:val="24"/>
        </w:rPr>
        <w:t>insert</w:t>
      </w:r>
      <w:proofErr w:type="gramEnd"/>
      <w:r w:rsidRPr="003A560B">
        <w:rPr>
          <w:i/>
          <w:szCs w:val="24"/>
        </w:rPr>
        <w:t xml:space="preserve"> front sheet</w:t>
      </w:r>
      <w:r w:rsidRPr="003A560B">
        <w:rPr>
          <w:szCs w:val="24"/>
        </w:rPr>
        <w:t>)</w:t>
      </w:r>
    </w:p>
    <w:p w:rsidR="00407840" w:rsidRPr="00407840" w:rsidRDefault="00407840" w:rsidP="00407840">
      <w:pPr>
        <w:pStyle w:val="Heading3"/>
        <w:ind w:left="0" w:firstLine="0"/>
        <w:jc w:val="center"/>
      </w:pPr>
      <w:r w:rsidRPr="00407840">
        <w:t>APPLICATION FOR ADMISSION OF AUDIOVISUAL RECORD (SUMMARY OFFENCES ACT)</w:t>
      </w:r>
    </w:p>
    <w:p w:rsidR="00407840" w:rsidRPr="00407840" w:rsidRDefault="00407840" w:rsidP="00407840">
      <w:pPr>
        <w:jc w:val="both"/>
        <w:rPr>
          <w:rFonts w:ascii="Times New Roman" w:hAnsi="Times New Roman" w:cs="Times New Roman"/>
        </w:rPr>
      </w:pPr>
    </w:p>
    <w:p w:rsidR="00407840" w:rsidRPr="003A560B" w:rsidRDefault="00407840" w:rsidP="00407840">
      <w:pPr>
        <w:jc w:val="both"/>
        <w:rPr>
          <w:rFonts w:ascii="Times New Roman" w:hAnsi="Times New Roman" w:cs="Times New Roman"/>
          <w:sz w:val="24"/>
          <w:szCs w:val="24"/>
        </w:rPr>
      </w:pPr>
    </w:p>
    <w:p w:rsidR="00407840" w:rsidRPr="003A560B" w:rsidRDefault="00407840" w:rsidP="00407840">
      <w:pPr>
        <w:tabs>
          <w:tab w:val="right" w:pos="8789"/>
        </w:tabs>
        <w:spacing w:line="240" w:lineRule="auto"/>
        <w:jc w:val="both"/>
        <w:rPr>
          <w:rFonts w:ascii="Times New Roman" w:hAnsi="Times New Roman" w:cs="Times New Roman"/>
          <w:sz w:val="24"/>
          <w:szCs w:val="24"/>
        </w:rPr>
      </w:pPr>
      <w:r w:rsidRPr="003A560B">
        <w:rPr>
          <w:rFonts w:ascii="Times New Roman" w:hAnsi="Times New Roman" w:cs="Times New Roman"/>
          <w:sz w:val="24"/>
          <w:szCs w:val="24"/>
        </w:rPr>
        <w:t>TO THE (</w:t>
      </w:r>
      <w:r w:rsidRPr="003A560B">
        <w:rPr>
          <w:rFonts w:ascii="Times New Roman" w:hAnsi="Times New Roman" w:cs="Times New Roman"/>
          <w:i/>
          <w:sz w:val="24"/>
          <w:szCs w:val="24"/>
        </w:rPr>
        <w:t>INSERT ROLE</w:t>
      </w:r>
      <w:r w:rsidRPr="003A560B">
        <w:rPr>
          <w:rFonts w:ascii="Times New Roman" w:hAnsi="Times New Roman" w:cs="Times New Roman"/>
          <w:sz w:val="24"/>
          <w:szCs w:val="24"/>
        </w:rPr>
        <w:t>):</w:t>
      </w:r>
      <w:r w:rsidRPr="003A560B">
        <w:rPr>
          <w:rFonts w:ascii="Times New Roman" w:hAnsi="Times New Roman" w:cs="Times New Roman"/>
          <w:i/>
          <w:sz w:val="24"/>
          <w:szCs w:val="24"/>
        </w:rPr>
        <w:t xml:space="preserve"> </w:t>
      </w:r>
      <w:r w:rsidRPr="003A560B">
        <w:rPr>
          <w:rFonts w:ascii="Times New Roman" w:hAnsi="Times New Roman" w:cs="Times New Roman"/>
          <w:sz w:val="24"/>
          <w:szCs w:val="24"/>
        </w:rPr>
        <w:t>(</w:t>
      </w:r>
      <w:r w:rsidRPr="003A560B">
        <w:rPr>
          <w:rFonts w:ascii="Times New Roman" w:hAnsi="Times New Roman" w:cs="Times New Roman"/>
          <w:i/>
          <w:sz w:val="24"/>
          <w:szCs w:val="24"/>
        </w:rPr>
        <w:t>insert name of other party</w:t>
      </w:r>
      <w:r w:rsidRPr="003A560B">
        <w:rPr>
          <w:rFonts w:ascii="Times New Roman" w:hAnsi="Times New Roman" w:cs="Times New Roman"/>
          <w:sz w:val="24"/>
          <w:szCs w:val="24"/>
        </w:rPr>
        <w:t>)…………………………………</w:t>
      </w:r>
    </w:p>
    <w:p w:rsidR="00407840" w:rsidRPr="003A560B" w:rsidRDefault="00407840" w:rsidP="00407840">
      <w:pPr>
        <w:tabs>
          <w:tab w:val="right" w:pos="8789"/>
        </w:tabs>
        <w:spacing w:line="240" w:lineRule="auto"/>
        <w:jc w:val="both"/>
        <w:rPr>
          <w:rFonts w:ascii="Times New Roman" w:hAnsi="Times New Roman" w:cs="Times New Roman"/>
          <w:sz w:val="24"/>
          <w:szCs w:val="24"/>
        </w:rPr>
      </w:pPr>
      <w:r w:rsidRPr="003A560B">
        <w:rPr>
          <w:rFonts w:ascii="Times New Roman" w:hAnsi="Times New Roman" w:cs="Times New Roman"/>
          <w:sz w:val="24"/>
          <w:szCs w:val="24"/>
        </w:rPr>
        <w:t>AND TO (</w:t>
      </w:r>
      <w:r w:rsidRPr="003A560B">
        <w:rPr>
          <w:rFonts w:ascii="Times New Roman" w:hAnsi="Times New Roman" w:cs="Times New Roman"/>
          <w:i/>
          <w:sz w:val="24"/>
          <w:szCs w:val="24"/>
        </w:rPr>
        <w:t xml:space="preserve">insert names of </w:t>
      </w:r>
      <w:r w:rsidR="003A560B">
        <w:rPr>
          <w:rFonts w:ascii="Times New Roman" w:hAnsi="Times New Roman" w:cs="Times New Roman"/>
          <w:i/>
          <w:sz w:val="24"/>
          <w:szCs w:val="24"/>
        </w:rPr>
        <w:t xml:space="preserve">any </w:t>
      </w:r>
      <w:r w:rsidRPr="003A560B">
        <w:rPr>
          <w:rFonts w:ascii="Times New Roman" w:hAnsi="Times New Roman" w:cs="Times New Roman"/>
          <w:i/>
          <w:sz w:val="24"/>
          <w:szCs w:val="24"/>
        </w:rPr>
        <w:t>others to whom notice of the application is to be given</w:t>
      </w:r>
      <w:r w:rsidRPr="003A560B">
        <w:rPr>
          <w:rFonts w:ascii="Times New Roman" w:hAnsi="Times New Roman" w:cs="Times New Roman"/>
          <w:sz w:val="24"/>
          <w:szCs w:val="24"/>
        </w:rPr>
        <w:t>)……..</w:t>
      </w:r>
    </w:p>
    <w:p w:rsidR="00407840" w:rsidRPr="003A560B" w:rsidRDefault="00407840" w:rsidP="00407840">
      <w:pPr>
        <w:tabs>
          <w:tab w:val="right" w:pos="8789"/>
        </w:tabs>
        <w:spacing w:after="120"/>
        <w:jc w:val="both"/>
        <w:rPr>
          <w:rFonts w:ascii="Times New Roman" w:hAnsi="Times New Roman" w:cs="Times New Roman"/>
          <w:sz w:val="24"/>
          <w:szCs w:val="24"/>
        </w:rPr>
      </w:pPr>
      <w:r w:rsidRPr="003A560B">
        <w:rPr>
          <w:rFonts w:ascii="Times New Roman" w:hAnsi="Times New Roman" w:cs="Times New Roman"/>
          <w:sz w:val="24"/>
          <w:szCs w:val="24"/>
        </w:rPr>
        <w:t>…………………………………………………………………………………………….</w:t>
      </w:r>
    </w:p>
    <w:p w:rsidR="00407840" w:rsidRPr="003A560B" w:rsidRDefault="00407840" w:rsidP="00407840">
      <w:pPr>
        <w:tabs>
          <w:tab w:val="right" w:pos="8789"/>
        </w:tabs>
        <w:spacing w:after="120"/>
        <w:jc w:val="both"/>
        <w:rPr>
          <w:rFonts w:ascii="Times New Roman" w:hAnsi="Times New Roman" w:cs="Times New Roman"/>
          <w:b/>
          <w:sz w:val="24"/>
          <w:szCs w:val="24"/>
        </w:rPr>
      </w:pPr>
    </w:p>
    <w:p w:rsidR="00407840" w:rsidRPr="003A560B" w:rsidRDefault="00407840" w:rsidP="00407840">
      <w:pPr>
        <w:tabs>
          <w:tab w:val="right" w:pos="8789"/>
        </w:tabs>
        <w:spacing w:after="120"/>
        <w:jc w:val="both"/>
        <w:rPr>
          <w:rFonts w:ascii="Times New Roman" w:hAnsi="Times New Roman" w:cs="Times New Roman"/>
          <w:sz w:val="24"/>
          <w:szCs w:val="24"/>
        </w:rPr>
      </w:pPr>
      <w:r w:rsidRPr="003A560B">
        <w:rPr>
          <w:rFonts w:ascii="Times New Roman" w:hAnsi="Times New Roman" w:cs="Times New Roman"/>
          <w:b/>
          <w:sz w:val="24"/>
          <w:szCs w:val="24"/>
        </w:rPr>
        <w:t>Application</w:t>
      </w:r>
    </w:p>
    <w:p w:rsidR="00407840" w:rsidRPr="003A560B" w:rsidRDefault="00407840" w:rsidP="00407840">
      <w:pPr>
        <w:tabs>
          <w:tab w:val="right" w:pos="8789"/>
        </w:tabs>
        <w:spacing w:line="360" w:lineRule="auto"/>
        <w:jc w:val="both"/>
        <w:rPr>
          <w:rFonts w:ascii="Times New Roman" w:hAnsi="Times New Roman" w:cs="Times New Roman"/>
          <w:i/>
          <w:iCs/>
          <w:sz w:val="24"/>
          <w:szCs w:val="24"/>
        </w:rPr>
      </w:pPr>
      <w:r w:rsidRPr="003A560B">
        <w:rPr>
          <w:rFonts w:ascii="Times New Roman" w:hAnsi="Times New Roman" w:cs="Times New Roman"/>
          <w:sz w:val="24"/>
          <w:szCs w:val="24"/>
        </w:rPr>
        <w:t>The Director of Public Prosecutions/Defendant (</w:t>
      </w:r>
      <w:r w:rsidRPr="003A560B">
        <w:rPr>
          <w:rFonts w:ascii="Times New Roman" w:hAnsi="Times New Roman" w:cs="Times New Roman"/>
          <w:i/>
          <w:sz w:val="24"/>
          <w:szCs w:val="24"/>
        </w:rPr>
        <w:t>insert name</w:t>
      </w:r>
      <w:r w:rsidRPr="003A560B">
        <w:rPr>
          <w:rFonts w:ascii="Times New Roman" w:hAnsi="Times New Roman" w:cs="Times New Roman"/>
          <w:sz w:val="24"/>
          <w:szCs w:val="24"/>
        </w:rPr>
        <w:t>) …………………………………………... (</w:t>
      </w:r>
      <w:proofErr w:type="gramStart"/>
      <w:r w:rsidRPr="003A560B">
        <w:rPr>
          <w:rFonts w:ascii="Times New Roman" w:hAnsi="Times New Roman" w:cs="Times New Roman"/>
          <w:i/>
          <w:sz w:val="24"/>
          <w:szCs w:val="24"/>
        </w:rPr>
        <w:t>delete</w:t>
      </w:r>
      <w:proofErr w:type="gramEnd"/>
      <w:r w:rsidRPr="003A560B">
        <w:rPr>
          <w:rFonts w:ascii="Times New Roman" w:hAnsi="Times New Roman" w:cs="Times New Roman"/>
          <w:i/>
          <w:sz w:val="24"/>
          <w:szCs w:val="24"/>
        </w:rPr>
        <w:t xml:space="preserve"> whichever is inapplicable</w:t>
      </w:r>
      <w:r w:rsidRPr="003A560B">
        <w:rPr>
          <w:rFonts w:ascii="Times New Roman" w:hAnsi="Times New Roman" w:cs="Times New Roman"/>
          <w:sz w:val="24"/>
          <w:szCs w:val="24"/>
        </w:rPr>
        <w:t>) seeks an order t</w:t>
      </w:r>
      <w:r w:rsidRPr="003A560B">
        <w:rPr>
          <w:rFonts w:ascii="Times New Roman" w:hAnsi="Times New Roman" w:cs="Times New Roman"/>
          <w:iCs/>
          <w:sz w:val="24"/>
          <w:szCs w:val="24"/>
        </w:rPr>
        <w:t>hat the audio visual record of evidence of (</w:t>
      </w:r>
      <w:r w:rsidRPr="003A560B">
        <w:rPr>
          <w:rFonts w:ascii="Times New Roman" w:hAnsi="Times New Roman" w:cs="Times New Roman"/>
          <w:i/>
          <w:iCs/>
          <w:sz w:val="24"/>
          <w:szCs w:val="24"/>
        </w:rPr>
        <w:t>insert name</w:t>
      </w:r>
      <w:r w:rsidRPr="003A560B">
        <w:rPr>
          <w:rFonts w:ascii="Times New Roman" w:hAnsi="Times New Roman" w:cs="Times New Roman"/>
          <w:iCs/>
          <w:sz w:val="24"/>
          <w:szCs w:val="24"/>
        </w:rPr>
        <w:t>) made on (</w:t>
      </w:r>
      <w:r w:rsidRPr="003A560B">
        <w:rPr>
          <w:rFonts w:ascii="Times New Roman" w:hAnsi="Times New Roman" w:cs="Times New Roman"/>
          <w:i/>
          <w:iCs/>
          <w:sz w:val="24"/>
          <w:szCs w:val="24"/>
        </w:rPr>
        <w:t>insert date</w:t>
      </w:r>
      <w:r w:rsidRPr="003A560B">
        <w:rPr>
          <w:rFonts w:ascii="Times New Roman" w:hAnsi="Times New Roman" w:cs="Times New Roman"/>
          <w:iCs/>
          <w:sz w:val="24"/>
          <w:szCs w:val="24"/>
        </w:rPr>
        <w:t xml:space="preserve">) pursuant to section 74EB of the </w:t>
      </w:r>
      <w:r w:rsidRPr="003A560B">
        <w:rPr>
          <w:rFonts w:ascii="Times New Roman" w:hAnsi="Times New Roman" w:cs="Times New Roman"/>
          <w:i/>
          <w:iCs/>
          <w:sz w:val="24"/>
          <w:szCs w:val="24"/>
        </w:rPr>
        <w:t>Summary Offences Act 19</w:t>
      </w:r>
      <w:r w:rsidR="008108BF">
        <w:rPr>
          <w:rFonts w:ascii="Times New Roman" w:hAnsi="Times New Roman" w:cs="Times New Roman"/>
          <w:i/>
          <w:iCs/>
          <w:sz w:val="24"/>
          <w:szCs w:val="24"/>
        </w:rPr>
        <w:t>53</w:t>
      </w:r>
      <w:r w:rsidRPr="003A560B">
        <w:rPr>
          <w:rFonts w:ascii="Times New Roman" w:hAnsi="Times New Roman" w:cs="Times New Roman"/>
          <w:iCs/>
          <w:sz w:val="24"/>
          <w:szCs w:val="24"/>
        </w:rPr>
        <w:t xml:space="preserve"> be admitted in evidence at trial.</w:t>
      </w:r>
    </w:p>
    <w:p w:rsidR="00407840" w:rsidRPr="003A560B" w:rsidRDefault="00407840" w:rsidP="00407840">
      <w:pPr>
        <w:tabs>
          <w:tab w:val="right" w:pos="8789"/>
        </w:tabs>
        <w:spacing w:line="240" w:lineRule="auto"/>
        <w:jc w:val="both"/>
        <w:rPr>
          <w:rFonts w:ascii="Times New Roman" w:hAnsi="Times New Roman" w:cs="Times New Roman"/>
          <w:b/>
          <w:sz w:val="24"/>
          <w:szCs w:val="24"/>
        </w:rPr>
      </w:pPr>
    </w:p>
    <w:p w:rsidR="00407840" w:rsidRPr="003A560B" w:rsidRDefault="00407840" w:rsidP="00407840">
      <w:pPr>
        <w:tabs>
          <w:tab w:val="right" w:pos="8789"/>
        </w:tabs>
        <w:spacing w:line="240" w:lineRule="auto"/>
        <w:jc w:val="both"/>
        <w:rPr>
          <w:rFonts w:ascii="Times New Roman" w:hAnsi="Times New Roman" w:cs="Times New Roman"/>
          <w:b/>
          <w:sz w:val="24"/>
          <w:szCs w:val="24"/>
        </w:rPr>
      </w:pPr>
      <w:r w:rsidRPr="003A560B">
        <w:rPr>
          <w:rFonts w:ascii="Times New Roman" w:hAnsi="Times New Roman" w:cs="Times New Roman"/>
          <w:b/>
          <w:sz w:val="24"/>
          <w:szCs w:val="24"/>
        </w:rPr>
        <w:t>Endorsements</w:t>
      </w:r>
    </w:p>
    <w:p w:rsidR="00407840" w:rsidRPr="003A560B" w:rsidRDefault="00407840" w:rsidP="00407840">
      <w:pPr>
        <w:tabs>
          <w:tab w:val="right" w:pos="8789"/>
        </w:tabs>
        <w:spacing w:before="100" w:beforeAutospacing="1" w:after="100" w:afterAutospacing="1" w:line="360" w:lineRule="auto"/>
        <w:jc w:val="both"/>
        <w:rPr>
          <w:rFonts w:ascii="Times New Roman" w:hAnsi="Times New Roman" w:cs="Times New Roman"/>
          <w:sz w:val="24"/>
          <w:szCs w:val="24"/>
        </w:rPr>
      </w:pPr>
      <w:r w:rsidRPr="003A560B">
        <w:rPr>
          <w:rFonts w:ascii="Times New Roman" w:hAnsi="Times New Roman" w:cs="Times New Roman"/>
          <w:sz w:val="24"/>
          <w:szCs w:val="24"/>
        </w:rPr>
        <w:t xml:space="preserve">Application made pursuant to rule 57B of the </w:t>
      </w:r>
      <w:r w:rsidRPr="003A560B">
        <w:rPr>
          <w:rFonts w:ascii="Times New Roman" w:hAnsi="Times New Roman" w:cs="Times New Roman"/>
          <w:i/>
          <w:sz w:val="24"/>
          <w:szCs w:val="24"/>
        </w:rPr>
        <w:t>Supreme</w:t>
      </w:r>
      <w:r w:rsidRPr="003A560B">
        <w:rPr>
          <w:rFonts w:ascii="Times New Roman" w:hAnsi="Times New Roman" w:cs="Times New Roman"/>
          <w:sz w:val="24"/>
          <w:szCs w:val="24"/>
        </w:rPr>
        <w:t xml:space="preserve"> </w:t>
      </w:r>
      <w:r w:rsidRPr="003A560B">
        <w:rPr>
          <w:rFonts w:ascii="Times New Roman" w:hAnsi="Times New Roman" w:cs="Times New Roman"/>
          <w:i/>
          <w:sz w:val="24"/>
          <w:szCs w:val="24"/>
        </w:rPr>
        <w:t>Court Criminal Rules 2014</w:t>
      </w:r>
      <w:r w:rsidRPr="003A560B">
        <w:rPr>
          <w:rFonts w:ascii="Times New Roman" w:hAnsi="Times New Roman" w:cs="Times New Roman"/>
          <w:sz w:val="24"/>
          <w:szCs w:val="24"/>
        </w:rPr>
        <w:t xml:space="preserve"> and</w:t>
      </w:r>
      <w:r w:rsidRPr="003A560B">
        <w:rPr>
          <w:rFonts w:ascii="Times New Roman" w:hAnsi="Times New Roman" w:cs="Times New Roman"/>
          <w:i/>
          <w:sz w:val="24"/>
          <w:szCs w:val="24"/>
        </w:rPr>
        <w:t xml:space="preserve"> </w:t>
      </w:r>
      <w:r w:rsidRPr="003A560B">
        <w:rPr>
          <w:rFonts w:ascii="Times New Roman" w:hAnsi="Times New Roman" w:cs="Times New Roman"/>
          <w:sz w:val="24"/>
          <w:szCs w:val="24"/>
        </w:rPr>
        <w:t xml:space="preserve">section 13BA of the </w:t>
      </w:r>
      <w:r w:rsidRPr="003A560B">
        <w:rPr>
          <w:rFonts w:ascii="Times New Roman" w:hAnsi="Times New Roman" w:cs="Times New Roman"/>
          <w:i/>
          <w:sz w:val="24"/>
          <w:szCs w:val="24"/>
        </w:rPr>
        <w:t>Evidence Act 1929</w:t>
      </w:r>
      <w:r w:rsidRPr="003A560B">
        <w:rPr>
          <w:rFonts w:ascii="Times New Roman" w:hAnsi="Times New Roman" w:cs="Times New Roman"/>
          <w:sz w:val="24"/>
          <w:szCs w:val="24"/>
        </w:rPr>
        <w:t>.</w:t>
      </w:r>
    </w:p>
    <w:p w:rsidR="00407840" w:rsidRPr="003A560B" w:rsidRDefault="00407840" w:rsidP="00407840">
      <w:pPr>
        <w:tabs>
          <w:tab w:val="right" w:pos="8789"/>
        </w:tabs>
        <w:spacing w:after="120"/>
        <w:jc w:val="both"/>
        <w:rPr>
          <w:rFonts w:ascii="Times New Roman" w:hAnsi="Times New Roman" w:cs="Times New Roman"/>
          <w:b/>
          <w:sz w:val="24"/>
          <w:szCs w:val="24"/>
        </w:rPr>
      </w:pPr>
    </w:p>
    <w:p w:rsidR="00407840" w:rsidRPr="003A560B" w:rsidRDefault="00407840" w:rsidP="00407840">
      <w:pPr>
        <w:tabs>
          <w:tab w:val="right" w:pos="8789"/>
        </w:tabs>
        <w:spacing w:after="120"/>
        <w:jc w:val="both"/>
        <w:rPr>
          <w:rFonts w:ascii="Times New Roman" w:hAnsi="Times New Roman" w:cs="Times New Roman"/>
          <w:sz w:val="24"/>
          <w:szCs w:val="24"/>
        </w:rPr>
      </w:pPr>
      <w:r w:rsidRPr="003A560B">
        <w:rPr>
          <w:rFonts w:ascii="Times New Roman" w:hAnsi="Times New Roman" w:cs="Times New Roman"/>
          <w:b/>
          <w:sz w:val="24"/>
          <w:szCs w:val="24"/>
        </w:rPr>
        <w:t>Grounds</w:t>
      </w:r>
    </w:p>
    <w:p w:rsidR="00407840" w:rsidRPr="003A560B" w:rsidRDefault="00407840" w:rsidP="00407840">
      <w:pPr>
        <w:spacing w:after="0" w:line="360" w:lineRule="auto"/>
        <w:jc w:val="both"/>
        <w:rPr>
          <w:rFonts w:ascii="Times New Roman" w:hAnsi="Times New Roman" w:cs="Times New Roman"/>
          <w:sz w:val="24"/>
          <w:szCs w:val="24"/>
        </w:rPr>
      </w:pPr>
      <w:r w:rsidRPr="003A560B">
        <w:rPr>
          <w:rFonts w:ascii="Times New Roman" w:hAnsi="Times New Roman" w:cs="Times New Roman"/>
          <w:sz w:val="24"/>
          <w:szCs w:val="24"/>
        </w:rPr>
        <w:t>The grounds relied upon are as follows: (</w:t>
      </w:r>
      <w:r w:rsidRPr="003A560B">
        <w:rPr>
          <w:rFonts w:ascii="Times New Roman" w:hAnsi="Times New Roman" w:cs="Times New Roman"/>
          <w:i/>
          <w:sz w:val="24"/>
          <w:szCs w:val="24"/>
        </w:rPr>
        <w:t>set out sufficient particulars to give proper notice of the issues to be raised so that the other party may determine whether there will be a dispute on the relevant facts</w:t>
      </w:r>
      <w:r w:rsidRPr="003A560B">
        <w:rPr>
          <w:rFonts w:ascii="Times New Roman" w:hAnsi="Times New Roman" w:cs="Times New Roman"/>
          <w:sz w:val="24"/>
          <w:szCs w:val="24"/>
        </w:rPr>
        <w:t>)</w:t>
      </w:r>
    </w:p>
    <w:p w:rsidR="00407840" w:rsidRPr="003A560B" w:rsidRDefault="00407840" w:rsidP="003A560B">
      <w:pPr>
        <w:pStyle w:val="Header"/>
        <w:numPr>
          <w:ilvl w:val="0"/>
          <w:numId w:val="45"/>
        </w:numPr>
        <w:tabs>
          <w:tab w:val="clear" w:pos="4153"/>
          <w:tab w:val="clear" w:pos="8306"/>
          <w:tab w:val="left" w:pos="1134"/>
          <w:tab w:val="left" w:pos="2342"/>
          <w:tab w:val="left" w:pos="4536"/>
          <w:tab w:val="right" w:pos="8789"/>
        </w:tabs>
        <w:spacing w:after="240" w:line="360" w:lineRule="auto"/>
        <w:rPr>
          <w:i/>
          <w:iCs/>
          <w:szCs w:val="24"/>
        </w:rPr>
      </w:pPr>
      <w:r w:rsidRPr="003A560B">
        <w:rPr>
          <w:iCs/>
          <w:szCs w:val="24"/>
        </w:rPr>
        <w:t xml:space="preserve">The audio visual record of the witness was made pursuant to section 74BE at an interview on </w:t>
      </w:r>
      <w:r w:rsidR="00CD1C1D" w:rsidRPr="00CD1C1D">
        <w:rPr>
          <w:i/>
          <w:iCs/>
          <w:szCs w:val="24"/>
        </w:rPr>
        <w:t>(</w:t>
      </w:r>
      <w:r w:rsidRPr="00CD1C1D">
        <w:rPr>
          <w:i/>
          <w:iCs/>
          <w:szCs w:val="24"/>
        </w:rPr>
        <w:t>insert</w:t>
      </w:r>
      <w:r w:rsidRPr="003A560B">
        <w:rPr>
          <w:i/>
          <w:iCs/>
          <w:szCs w:val="24"/>
        </w:rPr>
        <w:t xml:space="preserve"> date</w:t>
      </w:r>
      <w:r w:rsidRPr="003A560B">
        <w:rPr>
          <w:iCs/>
          <w:szCs w:val="24"/>
        </w:rPr>
        <w:t>) by (</w:t>
      </w:r>
      <w:r w:rsidRPr="003A560B">
        <w:rPr>
          <w:i/>
          <w:iCs/>
          <w:szCs w:val="24"/>
        </w:rPr>
        <w:t>insert name(s) of interview</w:t>
      </w:r>
      <w:r w:rsidR="00CD1C1D">
        <w:rPr>
          <w:i/>
          <w:iCs/>
          <w:szCs w:val="24"/>
        </w:rPr>
        <w:t>er</w:t>
      </w:r>
      <w:r w:rsidRPr="003A560B">
        <w:rPr>
          <w:i/>
          <w:iCs/>
          <w:szCs w:val="24"/>
        </w:rPr>
        <w:t>(s)</w:t>
      </w:r>
      <w:r w:rsidRPr="003A560B">
        <w:rPr>
          <w:iCs/>
          <w:szCs w:val="24"/>
        </w:rPr>
        <w:t>).</w:t>
      </w:r>
    </w:p>
    <w:p w:rsidR="00407840" w:rsidRPr="003A560B" w:rsidRDefault="00407840" w:rsidP="003A560B">
      <w:pPr>
        <w:pStyle w:val="Header"/>
        <w:numPr>
          <w:ilvl w:val="0"/>
          <w:numId w:val="45"/>
        </w:numPr>
        <w:tabs>
          <w:tab w:val="clear" w:pos="4153"/>
          <w:tab w:val="clear" w:pos="8306"/>
          <w:tab w:val="left" w:pos="1134"/>
          <w:tab w:val="left" w:pos="2342"/>
          <w:tab w:val="left" w:pos="4536"/>
          <w:tab w:val="right" w:pos="8789"/>
        </w:tabs>
        <w:spacing w:after="240" w:line="360" w:lineRule="auto"/>
        <w:rPr>
          <w:iCs/>
          <w:szCs w:val="24"/>
        </w:rPr>
      </w:pPr>
      <w:r w:rsidRPr="003A560B">
        <w:rPr>
          <w:iCs/>
          <w:szCs w:val="24"/>
        </w:rPr>
        <w:lastRenderedPageBreak/>
        <w:t>The witness’</w:t>
      </w:r>
      <w:r w:rsidR="00527344">
        <w:rPr>
          <w:iCs/>
          <w:szCs w:val="24"/>
        </w:rPr>
        <w:t>s</w:t>
      </w:r>
      <w:r w:rsidRPr="003A560B">
        <w:rPr>
          <w:iCs/>
          <w:szCs w:val="24"/>
        </w:rPr>
        <w:t xml:space="preserve"> capacity to give sworn/unsworn </w:t>
      </w:r>
      <w:r w:rsidRPr="003A560B">
        <w:rPr>
          <w:szCs w:val="24"/>
        </w:rPr>
        <w:t>(</w:t>
      </w:r>
      <w:r w:rsidRPr="003A560B">
        <w:rPr>
          <w:i/>
          <w:szCs w:val="24"/>
        </w:rPr>
        <w:t xml:space="preserve">delete </w:t>
      </w:r>
      <w:r w:rsidR="0012352A" w:rsidRPr="003A560B">
        <w:rPr>
          <w:i/>
          <w:szCs w:val="24"/>
        </w:rPr>
        <w:t xml:space="preserve">one if only one form of giving evidence is </w:t>
      </w:r>
      <w:r w:rsidRPr="003A560B">
        <w:rPr>
          <w:i/>
          <w:szCs w:val="24"/>
        </w:rPr>
        <w:t>applicable</w:t>
      </w:r>
      <w:r w:rsidRPr="003A560B">
        <w:rPr>
          <w:szCs w:val="24"/>
        </w:rPr>
        <w:t xml:space="preserve">) </w:t>
      </w:r>
      <w:r w:rsidRPr="003A560B">
        <w:rPr>
          <w:iCs/>
          <w:szCs w:val="24"/>
        </w:rPr>
        <w:t>evidence at the time the recording was made is evidenced by (</w:t>
      </w:r>
      <w:r w:rsidRPr="003A560B">
        <w:rPr>
          <w:i/>
          <w:iCs/>
          <w:szCs w:val="24"/>
        </w:rPr>
        <w:t>insert details</w:t>
      </w:r>
      <w:r w:rsidRPr="003A560B">
        <w:rPr>
          <w:iCs/>
          <w:szCs w:val="24"/>
        </w:rPr>
        <w:t xml:space="preserve">) </w:t>
      </w:r>
    </w:p>
    <w:p w:rsidR="00407840" w:rsidRPr="003A560B" w:rsidRDefault="00407840" w:rsidP="003A560B">
      <w:pPr>
        <w:pStyle w:val="Header"/>
        <w:numPr>
          <w:ilvl w:val="0"/>
          <w:numId w:val="45"/>
        </w:numPr>
        <w:tabs>
          <w:tab w:val="clear" w:pos="4153"/>
          <w:tab w:val="clear" w:pos="8306"/>
          <w:tab w:val="left" w:pos="1134"/>
          <w:tab w:val="left" w:pos="2342"/>
          <w:tab w:val="left" w:pos="4536"/>
          <w:tab w:val="right" w:pos="8789"/>
        </w:tabs>
        <w:spacing w:after="240" w:line="360" w:lineRule="auto"/>
        <w:ind w:left="567" w:hanging="567"/>
        <w:rPr>
          <w:i/>
          <w:iCs/>
          <w:szCs w:val="24"/>
        </w:rPr>
      </w:pPr>
      <w:r w:rsidRPr="003A560B">
        <w:rPr>
          <w:szCs w:val="24"/>
        </w:rPr>
        <w:t>The party/parties (</w:t>
      </w:r>
      <w:r w:rsidRPr="003A560B">
        <w:rPr>
          <w:i/>
          <w:szCs w:val="24"/>
        </w:rPr>
        <w:t>delete whichever is inapplicable</w:t>
      </w:r>
      <w:r w:rsidRPr="003A560B">
        <w:rPr>
          <w:szCs w:val="24"/>
        </w:rPr>
        <w:t>) against whom it is sought that the evidence be admitted has/have (</w:t>
      </w:r>
      <w:r w:rsidRPr="003A560B">
        <w:rPr>
          <w:i/>
          <w:szCs w:val="24"/>
        </w:rPr>
        <w:t>delete whichever is inapplicable</w:t>
      </w:r>
      <w:r w:rsidRPr="003A560B">
        <w:rPr>
          <w:szCs w:val="24"/>
        </w:rPr>
        <w:t>) been given a reasonable opportunity to view the recording</w:t>
      </w:r>
      <w:r w:rsidR="003C1563">
        <w:rPr>
          <w:szCs w:val="24"/>
        </w:rPr>
        <w:t>,</w:t>
      </w:r>
      <w:r w:rsidRPr="003A560B">
        <w:rPr>
          <w:iCs/>
          <w:szCs w:val="24"/>
        </w:rPr>
        <w:t xml:space="preserve"> </w:t>
      </w:r>
      <w:r w:rsidR="00527344">
        <w:rPr>
          <w:iCs/>
          <w:szCs w:val="24"/>
        </w:rPr>
        <w:t>namely</w:t>
      </w:r>
      <w:r w:rsidRPr="003A560B">
        <w:rPr>
          <w:iCs/>
          <w:szCs w:val="24"/>
        </w:rPr>
        <w:t>:</w:t>
      </w:r>
    </w:p>
    <w:p w:rsidR="008108BF" w:rsidRPr="003A560B" w:rsidRDefault="008108BF" w:rsidP="008108BF">
      <w:pPr>
        <w:pStyle w:val="Header"/>
        <w:numPr>
          <w:ilvl w:val="0"/>
          <w:numId w:val="41"/>
        </w:numPr>
        <w:tabs>
          <w:tab w:val="clear" w:pos="4153"/>
          <w:tab w:val="clear" w:pos="8306"/>
          <w:tab w:val="left" w:pos="1134"/>
          <w:tab w:val="left" w:pos="2342"/>
          <w:tab w:val="left" w:pos="4536"/>
          <w:tab w:val="right" w:pos="8789"/>
        </w:tabs>
        <w:spacing w:after="240" w:line="360" w:lineRule="auto"/>
        <w:rPr>
          <w:i/>
          <w:iCs/>
          <w:szCs w:val="24"/>
        </w:rPr>
      </w:pPr>
      <w:r w:rsidRPr="003A560B">
        <w:rPr>
          <w:iCs/>
          <w:szCs w:val="24"/>
        </w:rPr>
        <w:t>(</w:t>
      </w:r>
      <w:r w:rsidRPr="003A560B">
        <w:rPr>
          <w:i/>
          <w:iCs/>
          <w:szCs w:val="24"/>
        </w:rPr>
        <w:t>insert name</w:t>
      </w:r>
      <w:r w:rsidRPr="003A560B">
        <w:rPr>
          <w:iCs/>
          <w:szCs w:val="24"/>
        </w:rPr>
        <w:t>) was notified on (</w:t>
      </w:r>
      <w:r w:rsidRPr="003A560B">
        <w:rPr>
          <w:i/>
          <w:iCs/>
          <w:szCs w:val="24"/>
        </w:rPr>
        <w:t>insert date</w:t>
      </w:r>
      <w:r w:rsidRPr="003A560B">
        <w:rPr>
          <w:iCs/>
          <w:szCs w:val="24"/>
        </w:rPr>
        <w:t>) by (</w:t>
      </w:r>
      <w:r w:rsidRPr="003A560B">
        <w:rPr>
          <w:i/>
          <w:iCs/>
          <w:szCs w:val="24"/>
        </w:rPr>
        <w:t>insert details of notification</w:t>
      </w:r>
      <w:r w:rsidRPr="003A560B">
        <w:rPr>
          <w:iCs/>
          <w:szCs w:val="24"/>
        </w:rPr>
        <w:t>) that the audio visual record was available f</w:t>
      </w:r>
      <w:r>
        <w:rPr>
          <w:iCs/>
          <w:szCs w:val="24"/>
        </w:rPr>
        <w:t>or viewing at a time convenient;</w:t>
      </w:r>
    </w:p>
    <w:p w:rsidR="00407840" w:rsidRPr="003A560B" w:rsidRDefault="008108BF" w:rsidP="008108BF">
      <w:pPr>
        <w:pStyle w:val="Header"/>
        <w:numPr>
          <w:ilvl w:val="0"/>
          <w:numId w:val="41"/>
        </w:numPr>
        <w:tabs>
          <w:tab w:val="clear" w:pos="4153"/>
          <w:tab w:val="clear" w:pos="8306"/>
          <w:tab w:val="left" w:pos="1134"/>
          <w:tab w:val="left" w:pos="2342"/>
          <w:tab w:val="left" w:pos="4536"/>
          <w:tab w:val="right" w:pos="8789"/>
        </w:tabs>
        <w:spacing w:after="240" w:line="360" w:lineRule="auto"/>
        <w:rPr>
          <w:i/>
          <w:iCs/>
          <w:szCs w:val="24"/>
        </w:rPr>
      </w:pPr>
      <w:r w:rsidRPr="003A560B">
        <w:rPr>
          <w:iCs/>
          <w:szCs w:val="24"/>
        </w:rPr>
        <w:t xml:space="preserve"> </w:t>
      </w:r>
      <w:r w:rsidR="00407840" w:rsidRPr="003A560B">
        <w:rPr>
          <w:iCs/>
          <w:szCs w:val="24"/>
        </w:rPr>
        <w:t>(</w:t>
      </w:r>
      <w:r w:rsidR="00407840" w:rsidRPr="003A560B">
        <w:rPr>
          <w:i/>
          <w:iCs/>
          <w:szCs w:val="24"/>
        </w:rPr>
        <w:t>insert name</w:t>
      </w:r>
      <w:r w:rsidR="00407840" w:rsidRPr="003A560B">
        <w:rPr>
          <w:iCs/>
          <w:szCs w:val="24"/>
        </w:rPr>
        <w:t>) viewed the audio visual record on (</w:t>
      </w:r>
      <w:r w:rsidR="00407840" w:rsidRPr="003A560B">
        <w:rPr>
          <w:i/>
          <w:iCs/>
          <w:szCs w:val="24"/>
        </w:rPr>
        <w:t>insert date</w:t>
      </w:r>
      <w:r w:rsidR="00407840" w:rsidRPr="003A560B">
        <w:rPr>
          <w:iCs/>
          <w:szCs w:val="24"/>
        </w:rPr>
        <w:t>);</w:t>
      </w:r>
    </w:p>
    <w:p w:rsidR="00407840" w:rsidRPr="003A560B" w:rsidRDefault="00407840" w:rsidP="00407840">
      <w:pPr>
        <w:pStyle w:val="Header"/>
        <w:numPr>
          <w:ilvl w:val="0"/>
          <w:numId w:val="41"/>
        </w:numPr>
        <w:tabs>
          <w:tab w:val="clear" w:pos="4153"/>
          <w:tab w:val="clear" w:pos="8306"/>
          <w:tab w:val="left" w:pos="1134"/>
          <w:tab w:val="left" w:pos="2342"/>
          <w:tab w:val="left" w:pos="4536"/>
          <w:tab w:val="right" w:pos="8789"/>
        </w:tabs>
        <w:spacing w:after="240" w:line="360" w:lineRule="auto"/>
        <w:rPr>
          <w:i/>
          <w:iCs/>
          <w:szCs w:val="24"/>
        </w:rPr>
      </w:pPr>
      <w:proofErr w:type="gramStart"/>
      <w:r w:rsidRPr="003A560B">
        <w:rPr>
          <w:iCs/>
          <w:szCs w:val="24"/>
        </w:rPr>
        <w:t>a</w:t>
      </w:r>
      <w:proofErr w:type="gramEnd"/>
      <w:r w:rsidRPr="003A560B">
        <w:rPr>
          <w:iCs/>
          <w:szCs w:val="24"/>
        </w:rPr>
        <w:t xml:space="preserve"> copy of the audio visual record was provided to (</w:t>
      </w:r>
      <w:r w:rsidRPr="003A560B">
        <w:rPr>
          <w:i/>
          <w:iCs/>
          <w:szCs w:val="24"/>
        </w:rPr>
        <w:t>insert name</w:t>
      </w:r>
      <w:r w:rsidRPr="003A560B">
        <w:rPr>
          <w:iCs/>
          <w:szCs w:val="24"/>
        </w:rPr>
        <w:t>) on (</w:t>
      </w:r>
      <w:r w:rsidRPr="003A560B">
        <w:rPr>
          <w:i/>
          <w:iCs/>
          <w:szCs w:val="24"/>
        </w:rPr>
        <w:t>insert date</w:t>
      </w:r>
      <w:r w:rsidR="008108BF">
        <w:rPr>
          <w:iCs/>
          <w:szCs w:val="24"/>
        </w:rPr>
        <w:t>).</w:t>
      </w:r>
    </w:p>
    <w:p w:rsidR="00407840" w:rsidRPr="003A560B" w:rsidRDefault="008108BF" w:rsidP="00407840">
      <w:pPr>
        <w:pStyle w:val="Header"/>
        <w:tabs>
          <w:tab w:val="clear" w:pos="4153"/>
          <w:tab w:val="clear" w:pos="8306"/>
          <w:tab w:val="left" w:pos="1134"/>
          <w:tab w:val="left" w:pos="2342"/>
          <w:tab w:val="left" w:pos="4536"/>
          <w:tab w:val="right" w:pos="8789"/>
        </w:tabs>
        <w:spacing w:after="240" w:line="360" w:lineRule="auto"/>
        <w:ind w:left="927"/>
        <w:rPr>
          <w:i/>
          <w:iCs/>
          <w:szCs w:val="24"/>
        </w:rPr>
      </w:pPr>
      <w:r w:rsidRPr="003A560B">
        <w:rPr>
          <w:szCs w:val="24"/>
        </w:rPr>
        <w:t xml:space="preserve"> </w:t>
      </w:r>
      <w:r w:rsidR="00407840" w:rsidRPr="003A560B">
        <w:rPr>
          <w:szCs w:val="24"/>
        </w:rPr>
        <w:t>(</w:t>
      </w:r>
      <w:proofErr w:type="gramStart"/>
      <w:r w:rsidR="00407840" w:rsidRPr="003A560B">
        <w:rPr>
          <w:i/>
          <w:szCs w:val="24"/>
        </w:rPr>
        <w:t>delete</w:t>
      </w:r>
      <w:proofErr w:type="gramEnd"/>
      <w:r w:rsidR="00407840" w:rsidRPr="003A560B">
        <w:rPr>
          <w:i/>
          <w:szCs w:val="24"/>
        </w:rPr>
        <w:t xml:space="preserve"> whichever is inapplicable</w:t>
      </w:r>
      <w:r w:rsidR="00407840" w:rsidRPr="003A560B">
        <w:rPr>
          <w:szCs w:val="24"/>
        </w:rPr>
        <w:t>)</w:t>
      </w:r>
      <w:r w:rsidR="003C1563">
        <w:rPr>
          <w:szCs w:val="24"/>
        </w:rPr>
        <w:t>.</w:t>
      </w:r>
    </w:p>
    <w:p w:rsidR="00407840" w:rsidRPr="003A560B" w:rsidRDefault="00407840" w:rsidP="003A560B">
      <w:pPr>
        <w:pStyle w:val="Header"/>
        <w:numPr>
          <w:ilvl w:val="0"/>
          <w:numId w:val="45"/>
        </w:numPr>
        <w:tabs>
          <w:tab w:val="clear" w:pos="4153"/>
          <w:tab w:val="clear" w:pos="8306"/>
          <w:tab w:val="left" w:pos="1134"/>
          <w:tab w:val="left" w:pos="2342"/>
          <w:tab w:val="left" w:pos="4536"/>
          <w:tab w:val="right" w:pos="8789"/>
        </w:tabs>
        <w:spacing w:after="240" w:line="360" w:lineRule="auto"/>
        <w:ind w:left="567" w:hanging="567"/>
        <w:rPr>
          <w:i/>
          <w:iCs/>
          <w:szCs w:val="24"/>
        </w:rPr>
      </w:pPr>
      <w:r w:rsidRPr="003A560B">
        <w:rPr>
          <w:iCs/>
          <w:szCs w:val="24"/>
        </w:rPr>
        <w:t xml:space="preserve">The witness will be available, if required, during the course of the trial for further examination, cross-examination </w:t>
      </w:r>
      <w:r w:rsidR="00E62036">
        <w:rPr>
          <w:iCs/>
          <w:szCs w:val="24"/>
        </w:rPr>
        <w:t>and</w:t>
      </w:r>
      <w:r w:rsidRPr="003A560B">
        <w:rPr>
          <w:iCs/>
          <w:szCs w:val="24"/>
        </w:rPr>
        <w:t xml:space="preserve"> re-examination.</w:t>
      </w:r>
    </w:p>
    <w:p w:rsidR="00407840" w:rsidRPr="003A560B" w:rsidRDefault="00407840" w:rsidP="003A560B">
      <w:pPr>
        <w:pStyle w:val="Header"/>
        <w:numPr>
          <w:ilvl w:val="0"/>
          <w:numId w:val="45"/>
        </w:numPr>
        <w:tabs>
          <w:tab w:val="clear" w:pos="4153"/>
          <w:tab w:val="clear" w:pos="8306"/>
          <w:tab w:val="left" w:pos="1134"/>
          <w:tab w:val="left" w:pos="2342"/>
          <w:tab w:val="left" w:pos="4536"/>
          <w:tab w:val="right" w:pos="8789"/>
        </w:tabs>
        <w:spacing w:after="240" w:line="360" w:lineRule="auto"/>
        <w:ind w:left="567" w:hanging="567"/>
        <w:rPr>
          <w:i/>
          <w:iCs/>
          <w:szCs w:val="24"/>
        </w:rPr>
      </w:pPr>
      <w:r w:rsidRPr="003A560B">
        <w:rPr>
          <w:iCs/>
          <w:szCs w:val="24"/>
        </w:rPr>
        <w:t>The witness was born on (</w:t>
      </w:r>
      <w:r w:rsidRPr="003A560B">
        <w:rPr>
          <w:i/>
          <w:iCs/>
          <w:szCs w:val="24"/>
        </w:rPr>
        <w:t>insert date</w:t>
      </w:r>
      <w:r w:rsidRPr="003A560B">
        <w:rPr>
          <w:iCs/>
          <w:szCs w:val="24"/>
        </w:rPr>
        <w:t>).</w:t>
      </w:r>
    </w:p>
    <w:p w:rsidR="00407840" w:rsidRPr="003A560B" w:rsidRDefault="00407840" w:rsidP="003A560B">
      <w:pPr>
        <w:pStyle w:val="Header"/>
        <w:numPr>
          <w:ilvl w:val="0"/>
          <w:numId w:val="45"/>
        </w:numPr>
        <w:tabs>
          <w:tab w:val="clear" w:pos="4153"/>
          <w:tab w:val="clear" w:pos="8306"/>
          <w:tab w:val="left" w:pos="1134"/>
          <w:tab w:val="left" w:pos="2342"/>
          <w:tab w:val="left" w:pos="4536"/>
          <w:tab w:val="right" w:pos="8789"/>
        </w:tabs>
        <w:spacing w:after="240" w:line="360" w:lineRule="auto"/>
        <w:ind w:left="567" w:hanging="567"/>
        <w:rPr>
          <w:szCs w:val="24"/>
          <w:lang w:val="en-US"/>
        </w:rPr>
      </w:pPr>
      <w:r w:rsidRPr="003A560B">
        <w:rPr>
          <w:iCs/>
          <w:szCs w:val="24"/>
        </w:rPr>
        <w:t>T</w:t>
      </w:r>
      <w:r w:rsidRPr="003A560B">
        <w:rPr>
          <w:szCs w:val="24"/>
          <w:lang w:val="en-US"/>
        </w:rPr>
        <w:t xml:space="preserve">he witness has a disability that adversely affects his/her capacity to give a coherent account of his/her experiences or to respond rationally to questions, namely </w:t>
      </w:r>
      <w:r w:rsidRPr="003A560B">
        <w:rPr>
          <w:iCs/>
          <w:szCs w:val="24"/>
        </w:rPr>
        <w:t>(</w:t>
      </w:r>
      <w:r w:rsidRPr="003A560B">
        <w:rPr>
          <w:i/>
          <w:iCs/>
          <w:szCs w:val="24"/>
        </w:rPr>
        <w:t>insert disability</w:t>
      </w:r>
      <w:r w:rsidRPr="003A560B">
        <w:rPr>
          <w:iCs/>
          <w:szCs w:val="24"/>
        </w:rPr>
        <w:t>)</w:t>
      </w:r>
      <w:r w:rsidRPr="003A560B">
        <w:rPr>
          <w:szCs w:val="24"/>
          <w:lang w:val="en-US"/>
        </w:rPr>
        <w:t>.</w:t>
      </w:r>
    </w:p>
    <w:p w:rsidR="00407840" w:rsidRPr="003A560B" w:rsidRDefault="00407840" w:rsidP="003A560B">
      <w:pPr>
        <w:pStyle w:val="Header"/>
        <w:numPr>
          <w:ilvl w:val="0"/>
          <w:numId w:val="45"/>
        </w:numPr>
        <w:tabs>
          <w:tab w:val="clear" w:pos="4153"/>
          <w:tab w:val="clear" w:pos="8306"/>
          <w:tab w:val="left" w:pos="1134"/>
          <w:tab w:val="left" w:pos="2342"/>
          <w:tab w:val="left" w:pos="4536"/>
          <w:tab w:val="right" w:pos="8789"/>
        </w:tabs>
        <w:spacing w:after="240" w:line="360" w:lineRule="auto"/>
        <w:ind w:left="567" w:hanging="567"/>
        <w:rPr>
          <w:szCs w:val="24"/>
          <w:lang w:val="en-US"/>
        </w:rPr>
      </w:pPr>
      <w:r w:rsidRPr="003A560B">
        <w:rPr>
          <w:szCs w:val="24"/>
          <w:lang w:val="en-US"/>
        </w:rPr>
        <w:t xml:space="preserve">The evidence </w:t>
      </w:r>
      <w:r w:rsidR="00E62036">
        <w:rPr>
          <w:szCs w:val="24"/>
          <w:lang w:val="en-US"/>
        </w:rPr>
        <w:t xml:space="preserve">of the witness </w:t>
      </w:r>
      <w:r w:rsidRPr="003A560B">
        <w:rPr>
          <w:szCs w:val="24"/>
          <w:lang w:val="en-US"/>
        </w:rPr>
        <w:t xml:space="preserve">is relevant to the trial of the charge of </w:t>
      </w:r>
      <w:r w:rsidRPr="003A560B">
        <w:rPr>
          <w:iCs/>
          <w:szCs w:val="24"/>
        </w:rPr>
        <w:t>(</w:t>
      </w:r>
      <w:r w:rsidRPr="003A560B">
        <w:rPr>
          <w:i/>
          <w:iCs/>
          <w:szCs w:val="24"/>
        </w:rPr>
        <w:t>insert offence</w:t>
      </w:r>
      <w:r w:rsidRPr="003A560B">
        <w:rPr>
          <w:iCs/>
          <w:szCs w:val="24"/>
        </w:rPr>
        <w:t>)</w:t>
      </w:r>
      <w:r w:rsidRPr="003A560B">
        <w:rPr>
          <w:szCs w:val="24"/>
          <w:lang w:val="en-US"/>
        </w:rPr>
        <w:t xml:space="preserve"> against </w:t>
      </w:r>
      <w:r w:rsidRPr="003A560B">
        <w:rPr>
          <w:iCs/>
          <w:szCs w:val="24"/>
        </w:rPr>
        <w:t>(</w:t>
      </w:r>
      <w:r w:rsidRPr="003A560B">
        <w:rPr>
          <w:i/>
          <w:iCs/>
          <w:szCs w:val="24"/>
        </w:rPr>
        <w:t>insert name of defendant</w:t>
      </w:r>
      <w:r w:rsidRPr="003A560B">
        <w:rPr>
          <w:iCs/>
          <w:szCs w:val="24"/>
        </w:rPr>
        <w:t>).</w:t>
      </w:r>
    </w:p>
    <w:p w:rsidR="00250B2F" w:rsidRPr="00250B2F" w:rsidRDefault="00250B2F" w:rsidP="00250B2F">
      <w:pPr>
        <w:spacing w:before="120"/>
        <w:rPr>
          <w:rFonts w:ascii="Times New Roman" w:hAnsi="Times New Roman" w:cs="Times New Roman"/>
          <w:b/>
          <w:bCs/>
          <w:color w:val="000000"/>
          <w:sz w:val="20"/>
          <w:szCs w:val="20"/>
          <w:lang w:val="en-US"/>
        </w:rPr>
      </w:pPr>
      <w:r w:rsidRPr="00250B2F">
        <w:rPr>
          <w:rFonts w:ascii="Times New Roman" w:hAnsi="Times New Roman" w:cs="Times New Roman"/>
          <w:b/>
          <w:bCs/>
          <w:color w:val="000000"/>
          <w:sz w:val="20"/>
          <w:szCs w:val="20"/>
          <w:lang w:val="en-US"/>
        </w:rPr>
        <w:t xml:space="preserve">Note — </w:t>
      </w:r>
    </w:p>
    <w:p w:rsidR="00E62036" w:rsidRPr="00012D5E" w:rsidRDefault="00250B2F" w:rsidP="00250B2F">
      <w:pPr>
        <w:pStyle w:val="ListParagraph"/>
        <w:spacing w:before="120"/>
        <w:ind w:left="0" w:firstLine="567"/>
        <w:rPr>
          <w:b/>
          <w:bCs/>
          <w:color w:val="000000"/>
          <w:sz w:val="20"/>
          <w:szCs w:val="20"/>
          <w:lang w:val="en-US"/>
        </w:rPr>
      </w:pPr>
      <w:r w:rsidRPr="00012D5E">
        <w:rPr>
          <w:b/>
          <w:bCs/>
          <w:color w:val="000000"/>
          <w:sz w:val="20"/>
          <w:szCs w:val="20"/>
          <w:lang w:val="en-US"/>
        </w:rPr>
        <w:t xml:space="preserve">The offence must be a </w:t>
      </w:r>
      <w:r w:rsidR="00012D5E" w:rsidRPr="00012D5E">
        <w:rPr>
          <w:b/>
          <w:bCs/>
          <w:color w:val="000000"/>
          <w:sz w:val="20"/>
          <w:szCs w:val="20"/>
          <w:lang w:val="en-US"/>
        </w:rPr>
        <w:t>“</w:t>
      </w:r>
      <w:r w:rsidRPr="00012D5E">
        <w:rPr>
          <w:b/>
          <w:bCs/>
          <w:color w:val="000000"/>
          <w:sz w:val="20"/>
          <w:szCs w:val="20"/>
          <w:lang w:val="en-US"/>
        </w:rPr>
        <w:t>serious offence against the person</w:t>
      </w:r>
      <w:r w:rsidR="00012D5E" w:rsidRPr="00012D5E">
        <w:rPr>
          <w:b/>
          <w:bCs/>
          <w:color w:val="000000"/>
          <w:sz w:val="20"/>
          <w:szCs w:val="20"/>
          <w:lang w:val="en-US"/>
        </w:rPr>
        <w:t>”</w:t>
      </w:r>
      <w:r w:rsidRPr="00012D5E">
        <w:rPr>
          <w:b/>
          <w:bCs/>
          <w:color w:val="000000"/>
          <w:sz w:val="20"/>
          <w:szCs w:val="20"/>
          <w:lang w:val="en-US"/>
        </w:rPr>
        <w:t xml:space="preserve">. </w:t>
      </w:r>
    </w:p>
    <w:p w:rsidR="00501D4B" w:rsidRDefault="00407840" w:rsidP="00501D4B">
      <w:pPr>
        <w:pStyle w:val="Header"/>
        <w:numPr>
          <w:ilvl w:val="0"/>
          <w:numId w:val="45"/>
        </w:numPr>
        <w:tabs>
          <w:tab w:val="clear" w:pos="4153"/>
          <w:tab w:val="clear" w:pos="8306"/>
          <w:tab w:val="left" w:pos="1134"/>
          <w:tab w:val="left" w:pos="2342"/>
          <w:tab w:val="left" w:pos="4536"/>
          <w:tab w:val="right" w:pos="8789"/>
        </w:tabs>
        <w:spacing w:after="240" w:line="360" w:lineRule="auto"/>
        <w:ind w:left="567" w:hanging="567"/>
        <w:rPr>
          <w:i/>
          <w:iCs/>
          <w:szCs w:val="24"/>
        </w:rPr>
      </w:pPr>
      <w:r w:rsidRPr="003A560B">
        <w:rPr>
          <w:iCs/>
          <w:szCs w:val="24"/>
        </w:rPr>
        <w:t xml:space="preserve">The interview was conducted in accordance with section 74EB of the </w:t>
      </w:r>
      <w:r w:rsidRPr="003A560B">
        <w:rPr>
          <w:i/>
          <w:iCs/>
          <w:szCs w:val="24"/>
        </w:rPr>
        <w:t>Summary Offences Act 19</w:t>
      </w:r>
      <w:r w:rsidR="008108BF">
        <w:rPr>
          <w:i/>
          <w:iCs/>
          <w:szCs w:val="24"/>
        </w:rPr>
        <w:t>53</w:t>
      </w:r>
      <w:r w:rsidRPr="003A560B">
        <w:rPr>
          <w:i/>
          <w:iCs/>
          <w:szCs w:val="24"/>
        </w:rPr>
        <w:t xml:space="preserve"> </w:t>
      </w:r>
      <w:r w:rsidRPr="003A560B">
        <w:rPr>
          <w:iCs/>
          <w:szCs w:val="24"/>
        </w:rPr>
        <w:t>except (</w:t>
      </w:r>
      <w:r w:rsidRPr="003A560B">
        <w:rPr>
          <w:i/>
          <w:iCs/>
          <w:szCs w:val="24"/>
        </w:rPr>
        <w:t>insert details of any non-compliance</w:t>
      </w:r>
      <w:r w:rsidRPr="003A560B">
        <w:rPr>
          <w:iCs/>
          <w:szCs w:val="24"/>
        </w:rPr>
        <w:t>)</w:t>
      </w:r>
      <w:r w:rsidR="00012D5E">
        <w:rPr>
          <w:iCs/>
          <w:szCs w:val="24"/>
        </w:rPr>
        <w:t>.</w:t>
      </w:r>
    </w:p>
    <w:p w:rsidR="00501D4B" w:rsidRPr="00501D4B" w:rsidRDefault="00501D4B" w:rsidP="00501D4B">
      <w:pPr>
        <w:spacing w:before="120"/>
        <w:rPr>
          <w:rFonts w:ascii="Times New Roman" w:hAnsi="Times New Roman" w:cs="Times New Roman"/>
          <w:b/>
          <w:bCs/>
          <w:color w:val="000000"/>
          <w:sz w:val="20"/>
          <w:szCs w:val="20"/>
          <w:lang w:val="en-US"/>
        </w:rPr>
      </w:pPr>
      <w:r w:rsidRPr="00501D4B">
        <w:rPr>
          <w:rFonts w:ascii="Times New Roman" w:hAnsi="Times New Roman" w:cs="Times New Roman"/>
          <w:b/>
          <w:bCs/>
          <w:color w:val="000000"/>
          <w:sz w:val="20"/>
          <w:szCs w:val="20"/>
          <w:lang w:val="en-US"/>
        </w:rPr>
        <w:t>Note —</w:t>
      </w:r>
    </w:p>
    <w:p w:rsidR="00501D4B" w:rsidRDefault="00012D5E" w:rsidP="00250B2F">
      <w:pPr>
        <w:pStyle w:val="ListParagraph"/>
        <w:spacing w:before="120"/>
        <w:ind w:left="360" w:firstLine="360"/>
        <w:rPr>
          <w:color w:val="000000"/>
          <w:sz w:val="20"/>
          <w:szCs w:val="20"/>
          <w:lang w:val="en-US"/>
        </w:rPr>
      </w:pPr>
      <w:r>
        <w:rPr>
          <w:color w:val="000000"/>
          <w:sz w:val="20"/>
          <w:szCs w:val="20"/>
          <w:lang w:val="en-US"/>
        </w:rPr>
        <w:t xml:space="preserve">The application must be supported by an affidavit </w:t>
      </w:r>
      <w:r w:rsidR="006117A9">
        <w:rPr>
          <w:color w:val="000000"/>
          <w:sz w:val="20"/>
          <w:szCs w:val="20"/>
          <w:lang w:val="en-US"/>
        </w:rPr>
        <w:t xml:space="preserve">deposing as to compliance with section 74EB of the </w:t>
      </w:r>
      <w:r w:rsidR="006117A9" w:rsidRPr="006117A9">
        <w:rPr>
          <w:i/>
          <w:color w:val="000000"/>
          <w:sz w:val="20"/>
          <w:szCs w:val="20"/>
          <w:lang w:val="en-US"/>
        </w:rPr>
        <w:t>Summary Offences Act 19</w:t>
      </w:r>
      <w:r w:rsidR="008108BF">
        <w:rPr>
          <w:i/>
          <w:color w:val="000000"/>
          <w:sz w:val="20"/>
          <w:szCs w:val="20"/>
          <w:lang w:val="en-US"/>
        </w:rPr>
        <w:t>53</w:t>
      </w:r>
      <w:r w:rsidR="006117A9" w:rsidRPr="006117A9">
        <w:rPr>
          <w:i/>
          <w:color w:val="000000"/>
          <w:sz w:val="20"/>
          <w:szCs w:val="20"/>
          <w:lang w:val="en-US"/>
        </w:rPr>
        <w:t>.</w:t>
      </w:r>
    </w:p>
    <w:p w:rsidR="00501D4B" w:rsidRPr="00501D4B" w:rsidRDefault="00501D4B" w:rsidP="00501D4B">
      <w:pPr>
        <w:pStyle w:val="ListParagraph"/>
        <w:spacing w:before="120"/>
        <w:ind w:left="360"/>
        <w:rPr>
          <w:color w:val="000000"/>
          <w:sz w:val="20"/>
          <w:szCs w:val="20"/>
          <w:lang w:val="en-US"/>
        </w:rPr>
      </w:pPr>
    </w:p>
    <w:p w:rsidR="00407840" w:rsidRPr="003A560B" w:rsidRDefault="00407840" w:rsidP="003A560B">
      <w:pPr>
        <w:pStyle w:val="Header"/>
        <w:numPr>
          <w:ilvl w:val="0"/>
          <w:numId w:val="45"/>
        </w:numPr>
        <w:tabs>
          <w:tab w:val="clear" w:pos="4153"/>
          <w:tab w:val="clear" w:pos="8306"/>
          <w:tab w:val="left" w:pos="1134"/>
          <w:tab w:val="left" w:pos="2342"/>
          <w:tab w:val="left" w:pos="4536"/>
          <w:tab w:val="right" w:pos="8789"/>
        </w:tabs>
        <w:spacing w:after="240" w:line="360" w:lineRule="auto"/>
        <w:ind w:left="567" w:hanging="567"/>
        <w:rPr>
          <w:i/>
          <w:iCs/>
          <w:szCs w:val="24"/>
        </w:rPr>
      </w:pPr>
      <w:r w:rsidRPr="003A560B">
        <w:rPr>
          <w:iCs/>
          <w:szCs w:val="24"/>
        </w:rPr>
        <w:lastRenderedPageBreak/>
        <w:t xml:space="preserve">Notwithstanding such non-compliance, it is contended that </w:t>
      </w:r>
      <w:r w:rsidRPr="003A560B">
        <w:rPr>
          <w:szCs w:val="24"/>
        </w:rPr>
        <w:t>the interests of justice require the admission of the evidence.</w:t>
      </w:r>
    </w:p>
    <w:p w:rsidR="00407840" w:rsidRDefault="00407840" w:rsidP="00407840">
      <w:pPr>
        <w:pStyle w:val="Header"/>
        <w:tabs>
          <w:tab w:val="clear" w:pos="4153"/>
          <w:tab w:val="clear" w:pos="8306"/>
          <w:tab w:val="left" w:pos="1134"/>
          <w:tab w:val="left" w:pos="2342"/>
          <w:tab w:val="left" w:pos="4536"/>
          <w:tab w:val="right" w:pos="8789"/>
        </w:tabs>
        <w:spacing w:after="240" w:line="360" w:lineRule="auto"/>
        <w:ind w:left="567"/>
        <w:rPr>
          <w:iCs/>
          <w:szCs w:val="24"/>
        </w:rPr>
      </w:pPr>
      <w:r w:rsidRPr="003A560B">
        <w:rPr>
          <w:iCs/>
          <w:szCs w:val="24"/>
        </w:rPr>
        <w:t>(</w:t>
      </w:r>
      <w:proofErr w:type="gramStart"/>
      <w:r w:rsidRPr="003A560B">
        <w:rPr>
          <w:i/>
          <w:iCs/>
          <w:szCs w:val="24"/>
        </w:rPr>
        <w:t>delete</w:t>
      </w:r>
      <w:proofErr w:type="gramEnd"/>
      <w:r w:rsidRPr="003A560B">
        <w:rPr>
          <w:i/>
          <w:iCs/>
          <w:szCs w:val="24"/>
        </w:rPr>
        <w:t xml:space="preserve"> if inapplicable</w:t>
      </w:r>
      <w:r w:rsidRPr="003A560B">
        <w:rPr>
          <w:iCs/>
          <w:szCs w:val="24"/>
        </w:rPr>
        <w:t>)</w:t>
      </w:r>
    </w:p>
    <w:p w:rsidR="003C1563" w:rsidRPr="00501D4B" w:rsidRDefault="003C1563" w:rsidP="003C1563">
      <w:pPr>
        <w:spacing w:before="120"/>
        <w:ind w:left="794" w:hanging="794"/>
        <w:rPr>
          <w:rFonts w:ascii="Times New Roman" w:hAnsi="Times New Roman" w:cs="Times New Roman"/>
          <w:b/>
          <w:bCs/>
          <w:color w:val="000000"/>
          <w:sz w:val="20"/>
          <w:szCs w:val="20"/>
          <w:lang w:val="en-US"/>
        </w:rPr>
      </w:pPr>
      <w:r w:rsidRPr="00501D4B">
        <w:rPr>
          <w:rFonts w:ascii="Times New Roman" w:hAnsi="Times New Roman" w:cs="Times New Roman"/>
          <w:b/>
          <w:bCs/>
          <w:color w:val="000000"/>
          <w:sz w:val="20"/>
          <w:szCs w:val="20"/>
          <w:lang w:val="en-US"/>
        </w:rPr>
        <w:t>Note —</w:t>
      </w:r>
    </w:p>
    <w:p w:rsidR="003C1563" w:rsidRDefault="006117A9" w:rsidP="003C1563">
      <w:pPr>
        <w:spacing w:before="120"/>
        <w:ind w:left="794"/>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If there is </w:t>
      </w:r>
      <w:r w:rsidR="00E5708C">
        <w:rPr>
          <w:rFonts w:ascii="Times New Roman" w:hAnsi="Times New Roman" w:cs="Times New Roman"/>
          <w:color w:val="000000"/>
          <w:sz w:val="20"/>
          <w:szCs w:val="20"/>
          <w:lang w:val="en-US"/>
        </w:rPr>
        <w:t>any non-compliance, the application must be supported by an affidavit deposing to the facts by reason is which the interests of justice require the admission of the evidence despite the no</w:t>
      </w:r>
      <w:r w:rsidR="009C61BE">
        <w:rPr>
          <w:rFonts w:ascii="Times New Roman" w:hAnsi="Times New Roman" w:cs="Times New Roman"/>
          <w:color w:val="000000"/>
          <w:sz w:val="20"/>
          <w:szCs w:val="20"/>
          <w:lang w:val="en-US"/>
        </w:rPr>
        <w:t>n</w:t>
      </w:r>
      <w:bookmarkStart w:id="0" w:name="_GoBack"/>
      <w:bookmarkEnd w:id="0"/>
      <w:r w:rsidR="00E5708C">
        <w:rPr>
          <w:rFonts w:ascii="Times New Roman" w:hAnsi="Times New Roman" w:cs="Times New Roman"/>
          <w:color w:val="000000"/>
          <w:sz w:val="20"/>
          <w:szCs w:val="20"/>
          <w:lang w:val="en-US"/>
        </w:rPr>
        <w:t>-compliance.</w:t>
      </w:r>
    </w:p>
    <w:p w:rsidR="00501D4B" w:rsidRPr="00501D4B" w:rsidRDefault="00501D4B" w:rsidP="003C1563">
      <w:pPr>
        <w:spacing w:before="120"/>
        <w:ind w:left="794"/>
        <w:rPr>
          <w:rFonts w:ascii="Times New Roman" w:hAnsi="Times New Roman" w:cs="Times New Roman"/>
          <w:color w:val="000000"/>
          <w:sz w:val="20"/>
          <w:szCs w:val="20"/>
          <w:lang w:val="en-US"/>
        </w:rPr>
      </w:pPr>
    </w:p>
    <w:p w:rsidR="00407840" w:rsidRPr="003A560B" w:rsidRDefault="00407840" w:rsidP="003A560B">
      <w:pPr>
        <w:pStyle w:val="Header"/>
        <w:numPr>
          <w:ilvl w:val="0"/>
          <w:numId w:val="45"/>
        </w:numPr>
        <w:tabs>
          <w:tab w:val="clear" w:pos="4153"/>
          <w:tab w:val="clear" w:pos="8306"/>
          <w:tab w:val="left" w:pos="1134"/>
          <w:tab w:val="left" w:pos="2342"/>
          <w:tab w:val="left" w:pos="4536"/>
          <w:tab w:val="right" w:pos="8789"/>
        </w:tabs>
        <w:spacing w:after="240" w:line="360" w:lineRule="auto"/>
        <w:ind w:left="567" w:hanging="567"/>
        <w:rPr>
          <w:i/>
          <w:iCs/>
          <w:szCs w:val="24"/>
        </w:rPr>
      </w:pPr>
      <w:r w:rsidRPr="003A560B">
        <w:rPr>
          <w:iCs/>
          <w:szCs w:val="24"/>
        </w:rPr>
        <w:t xml:space="preserve">It is proposed that the </w:t>
      </w:r>
      <w:proofErr w:type="spellStart"/>
      <w:r w:rsidRPr="003A560B">
        <w:rPr>
          <w:iCs/>
          <w:szCs w:val="24"/>
        </w:rPr>
        <w:t>audiovisual</w:t>
      </w:r>
      <w:proofErr w:type="spellEnd"/>
      <w:r w:rsidRPr="003A560B">
        <w:rPr>
          <w:iCs/>
          <w:szCs w:val="24"/>
        </w:rPr>
        <w:t xml:space="preserve"> record be edited to exclude evidence that is or may be inadmissible in the following manner, namely (</w:t>
      </w:r>
      <w:r w:rsidRPr="003A560B">
        <w:rPr>
          <w:i/>
          <w:iCs/>
          <w:szCs w:val="24"/>
        </w:rPr>
        <w:t>insert details</w:t>
      </w:r>
      <w:r w:rsidRPr="003A560B">
        <w:rPr>
          <w:iCs/>
          <w:szCs w:val="24"/>
        </w:rPr>
        <w:t>).</w:t>
      </w:r>
    </w:p>
    <w:p w:rsidR="00407840" w:rsidRPr="003A560B" w:rsidRDefault="00407840" w:rsidP="00407840">
      <w:pPr>
        <w:tabs>
          <w:tab w:val="right" w:pos="8789"/>
        </w:tabs>
        <w:spacing w:after="120"/>
        <w:rPr>
          <w:rFonts w:ascii="Times New Roman" w:hAnsi="Times New Roman" w:cs="Times New Roman"/>
          <w:b/>
          <w:sz w:val="24"/>
          <w:szCs w:val="24"/>
        </w:rPr>
      </w:pPr>
    </w:p>
    <w:p w:rsidR="00407840" w:rsidRPr="003A560B" w:rsidRDefault="00407840" w:rsidP="00407840">
      <w:pPr>
        <w:tabs>
          <w:tab w:val="right" w:pos="8789"/>
        </w:tabs>
        <w:spacing w:after="120"/>
        <w:rPr>
          <w:rFonts w:ascii="Times New Roman" w:hAnsi="Times New Roman" w:cs="Times New Roman"/>
          <w:sz w:val="24"/>
          <w:szCs w:val="24"/>
        </w:rPr>
      </w:pPr>
      <w:r w:rsidRPr="003A560B">
        <w:rPr>
          <w:rFonts w:ascii="Times New Roman" w:hAnsi="Times New Roman" w:cs="Times New Roman"/>
          <w:b/>
          <w:sz w:val="24"/>
          <w:szCs w:val="24"/>
        </w:rPr>
        <w:t>Date</w:t>
      </w:r>
      <w:r w:rsidRPr="003A560B">
        <w:rPr>
          <w:rFonts w:ascii="Times New Roman" w:hAnsi="Times New Roman" w:cs="Times New Roman"/>
          <w:sz w:val="24"/>
          <w:szCs w:val="24"/>
        </w:rPr>
        <w:t>:</w:t>
      </w:r>
    </w:p>
    <w:p w:rsidR="00407840" w:rsidRPr="003A560B" w:rsidRDefault="00407840" w:rsidP="00407840">
      <w:pPr>
        <w:spacing w:after="0"/>
        <w:rPr>
          <w:rFonts w:ascii="Times New Roman" w:hAnsi="Times New Roman" w:cs="Times New Roman"/>
          <w:sz w:val="24"/>
          <w:szCs w:val="24"/>
        </w:rPr>
      </w:pPr>
      <w:r w:rsidRPr="003A560B">
        <w:rPr>
          <w:rFonts w:ascii="Times New Roman" w:hAnsi="Times New Roman" w:cs="Times New Roman"/>
          <w:sz w:val="24"/>
          <w:szCs w:val="24"/>
        </w:rPr>
        <w:t xml:space="preserve"> (</w:t>
      </w:r>
      <w:proofErr w:type="gramStart"/>
      <w:r w:rsidRPr="003A560B">
        <w:rPr>
          <w:rFonts w:ascii="Times New Roman" w:hAnsi="Times New Roman" w:cs="Times New Roman"/>
          <w:i/>
          <w:sz w:val="24"/>
          <w:szCs w:val="24"/>
        </w:rPr>
        <w:t>signed</w:t>
      </w:r>
      <w:proofErr w:type="gramEnd"/>
      <w:r w:rsidRPr="003A560B">
        <w:rPr>
          <w:rFonts w:ascii="Times New Roman" w:hAnsi="Times New Roman" w:cs="Times New Roman"/>
          <w:sz w:val="24"/>
          <w:szCs w:val="24"/>
        </w:rPr>
        <w:t>)</w:t>
      </w:r>
      <w:r w:rsidRPr="003A560B">
        <w:rPr>
          <w:rFonts w:ascii="Times New Roman" w:hAnsi="Times New Roman" w:cs="Times New Roman"/>
          <w:sz w:val="24"/>
          <w:szCs w:val="24"/>
        </w:rPr>
        <w:tab/>
        <w:t>...........................…………………………….……</w:t>
      </w:r>
    </w:p>
    <w:p w:rsidR="00407840" w:rsidRPr="003A560B" w:rsidRDefault="00407840" w:rsidP="00407840">
      <w:pPr>
        <w:spacing w:line="360" w:lineRule="auto"/>
        <w:ind w:left="1440"/>
        <w:rPr>
          <w:rFonts w:ascii="Times New Roman" w:hAnsi="Times New Roman" w:cs="Times New Roman"/>
          <w:sz w:val="24"/>
          <w:szCs w:val="24"/>
        </w:rPr>
      </w:pPr>
      <w:r w:rsidRPr="003A560B">
        <w:rPr>
          <w:rFonts w:ascii="Times New Roman" w:hAnsi="Times New Roman" w:cs="Times New Roman"/>
          <w:sz w:val="24"/>
          <w:szCs w:val="24"/>
        </w:rPr>
        <w:t>Director of Public Prosecutions</w:t>
      </w:r>
    </w:p>
    <w:p w:rsidR="00407840" w:rsidRPr="003A560B" w:rsidRDefault="00407840" w:rsidP="00407840">
      <w:pPr>
        <w:spacing w:line="360" w:lineRule="auto"/>
        <w:ind w:left="1440"/>
        <w:rPr>
          <w:rFonts w:ascii="Times New Roman" w:hAnsi="Times New Roman" w:cs="Times New Roman"/>
          <w:sz w:val="24"/>
          <w:szCs w:val="24"/>
        </w:rPr>
      </w:pPr>
      <w:r w:rsidRPr="003A560B">
        <w:rPr>
          <w:rFonts w:ascii="Times New Roman" w:hAnsi="Times New Roman" w:cs="Times New Roman"/>
          <w:sz w:val="24"/>
          <w:szCs w:val="24"/>
        </w:rPr>
        <w:t>(</w:t>
      </w:r>
      <w:proofErr w:type="gramStart"/>
      <w:r w:rsidRPr="003A560B">
        <w:rPr>
          <w:rFonts w:ascii="Times New Roman" w:hAnsi="Times New Roman" w:cs="Times New Roman"/>
          <w:i/>
          <w:sz w:val="24"/>
          <w:szCs w:val="24"/>
        </w:rPr>
        <w:t>or</w:t>
      </w:r>
      <w:proofErr w:type="gramEnd"/>
      <w:r w:rsidRPr="003A560B">
        <w:rPr>
          <w:rFonts w:ascii="Times New Roman" w:hAnsi="Times New Roman" w:cs="Times New Roman"/>
          <w:sz w:val="24"/>
          <w:szCs w:val="24"/>
        </w:rPr>
        <w:t>)</w:t>
      </w:r>
    </w:p>
    <w:p w:rsidR="00407840" w:rsidRPr="003A560B" w:rsidRDefault="00407840" w:rsidP="00407840">
      <w:pPr>
        <w:spacing w:line="360" w:lineRule="auto"/>
        <w:ind w:left="1440"/>
        <w:jc w:val="both"/>
        <w:rPr>
          <w:rFonts w:ascii="Times New Roman" w:hAnsi="Times New Roman" w:cs="Times New Roman"/>
          <w:sz w:val="24"/>
          <w:szCs w:val="24"/>
        </w:rPr>
      </w:pPr>
      <w:r w:rsidRPr="003A560B">
        <w:rPr>
          <w:rFonts w:ascii="Times New Roman" w:hAnsi="Times New Roman" w:cs="Times New Roman"/>
          <w:sz w:val="24"/>
          <w:szCs w:val="24"/>
        </w:rPr>
        <w:t xml:space="preserve">Defendant </w:t>
      </w:r>
    </w:p>
    <w:p w:rsidR="00407840" w:rsidRPr="003A560B" w:rsidRDefault="00407840" w:rsidP="00407840">
      <w:pPr>
        <w:spacing w:line="360" w:lineRule="auto"/>
        <w:ind w:left="1440"/>
        <w:rPr>
          <w:rFonts w:ascii="Times New Roman" w:hAnsi="Times New Roman" w:cs="Times New Roman"/>
          <w:sz w:val="24"/>
          <w:szCs w:val="24"/>
        </w:rPr>
      </w:pPr>
      <w:r w:rsidRPr="003A560B">
        <w:rPr>
          <w:rFonts w:ascii="Times New Roman" w:hAnsi="Times New Roman" w:cs="Times New Roman"/>
          <w:sz w:val="24"/>
          <w:szCs w:val="24"/>
        </w:rPr>
        <w:t>(</w:t>
      </w:r>
      <w:proofErr w:type="gramStart"/>
      <w:r w:rsidRPr="003A560B">
        <w:rPr>
          <w:rFonts w:ascii="Times New Roman" w:hAnsi="Times New Roman" w:cs="Times New Roman"/>
          <w:i/>
          <w:sz w:val="24"/>
          <w:szCs w:val="24"/>
        </w:rPr>
        <w:t>or</w:t>
      </w:r>
      <w:proofErr w:type="gramEnd"/>
      <w:r w:rsidRPr="003A560B">
        <w:rPr>
          <w:rFonts w:ascii="Times New Roman" w:hAnsi="Times New Roman" w:cs="Times New Roman"/>
          <w:sz w:val="24"/>
          <w:szCs w:val="24"/>
        </w:rPr>
        <w:t>)</w:t>
      </w:r>
    </w:p>
    <w:p w:rsidR="00407840" w:rsidRPr="003A560B" w:rsidRDefault="00407840" w:rsidP="00407840">
      <w:pPr>
        <w:spacing w:line="360" w:lineRule="auto"/>
        <w:ind w:left="1440"/>
        <w:jc w:val="both"/>
        <w:rPr>
          <w:rFonts w:ascii="Times New Roman" w:hAnsi="Times New Roman" w:cs="Times New Roman"/>
          <w:sz w:val="24"/>
          <w:szCs w:val="24"/>
        </w:rPr>
      </w:pPr>
      <w:r w:rsidRPr="003A560B">
        <w:rPr>
          <w:rFonts w:ascii="Times New Roman" w:hAnsi="Times New Roman" w:cs="Times New Roman"/>
          <w:sz w:val="24"/>
          <w:szCs w:val="24"/>
        </w:rPr>
        <w:t>Solicitor for the defendant</w:t>
      </w:r>
    </w:p>
    <w:p w:rsidR="00407840" w:rsidRPr="003A560B" w:rsidRDefault="00407840" w:rsidP="00407840">
      <w:pPr>
        <w:spacing w:line="360" w:lineRule="auto"/>
        <w:ind w:left="1440"/>
        <w:jc w:val="both"/>
        <w:rPr>
          <w:rFonts w:ascii="Times New Roman" w:hAnsi="Times New Roman" w:cs="Times New Roman"/>
          <w:sz w:val="24"/>
          <w:szCs w:val="24"/>
        </w:rPr>
      </w:pPr>
      <w:r w:rsidRPr="003A560B">
        <w:rPr>
          <w:rFonts w:ascii="Times New Roman" w:hAnsi="Times New Roman" w:cs="Times New Roman"/>
          <w:sz w:val="24"/>
          <w:szCs w:val="24"/>
        </w:rPr>
        <w:t>(</w:t>
      </w:r>
      <w:proofErr w:type="gramStart"/>
      <w:r w:rsidRPr="003A560B">
        <w:rPr>
          <w:rFonts w:ascii="Times New Roman" w:hAnsi="Times New Roman" w:cs="Times New Roman"/>
          <w:i/>
          <w:sz w:val="24"/>
          <w:szCs w:val="24"/>
        </w:rPr>
        <w:t>delete</w:t>
      </w:r>
      <w:proofErr w:type="gramEnd"/>
      <w:r w:rsidRPr="003A560B">
        <w:rPr>
          <w:rFonts w:ascii="Times New Roman" w:hAnsi="Times New Roman" w:cs="Times New Roman"/>
          <w:i/>
          <w:sz w:val="24"/>
          <w:szCs w:val="24"/>
        </w:rPr>
        <w:t xml:space="preserve"> whichever is inapplicable</w:t>
      </w:r>
      <w:r w:rsidRPr="003A560B">
        <w:rPr>
          <w:rFonts w:ascii="Times New Roman" w:hAnsi="Times New Roman" w:cs="Times New Roman"/>
          <w:sz w:val="24"/>
          <w:szCs w:val="24"/>
        </w:rPr>
        <w:t xml:space="preserve">) </w:t>
      </w:r>
    </w:p>
    <w:p w:rsidR="00407840" w:rsidRPr="003A560B" w:rsidRDefault="00407840" w:rsidP="00407840">
      <w:pPr>
        <w:spacing w:after="0" w:line="240" w:lineRule="auto"/>
        <w:ind w:left="1440"/>
        <w:rPr>
          <w:rFonts w:ascii="Times New Roman" w:hAnsi="Times New Roman" w:cs="Times New Roman"/>
          <w:sz w:val="24"/>
          <w:szCs w:val="24"/>
        </w:rPr>
      </w:pPr>
    </w:p>
    <w:p w:rsidR="00407840" w:rsidRPr="003A560B" w:rsidRDefault="00407840" w:rsidP="00407840">
      <w:pPr>
        <w:spacing w:after="0" w:line="240" w:lineRule="auto"/>
        <w:rPr>
          <w:rFonts w:ascii="Times New Roman" w:hAnsi="Times New Roman" w:cs="Times New Roman"/>
          <w:b/>
          <w:sz w:val="24"/>
          <w:szCs w:val="24"/>
        </w:rPr>
      </w:pPr>
    </w:p>
    <w:p w:rsidR="00407840" w:rsidRPr="003A560B" w:rsidRDefault="00407840" w:rsidP="00407840">
      <w:pPr>
        <w:spacing w:after="0" w:line="240" w:lineRule="auto"/>
        <w:rPr>
          <w:rFonts w:ascii="Times New Roman" w:hAnsi="Times New Roman" w:cs="Times New Roman"/>
          <w:sz w:val="24"/>
          <w:szCs w:val="24"/>
        </w:rPr>
      </w:pPr>
      <w:r w:rsidRPr="003A560B">
        <w:rPr>
          <w:rFonts w:ascii="Times New Roman" w:hAnsi="Times New Roman" w:cs="Times New Roman"/>
          <w:b/>
          <w:sz w:val="24"/>
          <w:szCs w:val="24"/>
        </w:rPr>
        <w:t>Hearing</w:t>
      </w:r>
    </w:p>
    <w:p w:rsidR="00407840" w:rsidRPr="003A560B" w:rsidRDefault="00407840" w:rsidP="00407840">
      <w:pPr>
        <w:spacing w:after="360" w:line="240" w:lineRule="auto"/>
        <w:jc w:val="both"/>
        <w:rPr>
          <w:rFonts w:ascii="Times New Roman" w:hAnsi="Times New Roman" w:cs="Times New Roman"/>
          <w:sz w:val="24"/>
          <w:szCs w:val="24"/>
        </w:rPr>
      </w:pPr>
      <w:r w:rsidRPr="003A560B">
        <w:rPr>
          <w:rFonts w:ascii="Times New Roman" w:hAnsi="Times New Roman" w:cs="Times New Roman"/>
          <w:sz w:val="24"/>
          <w:szCs w:val="24"/>
        </w:rPr>
        <w:t>(</w:t>
      </w:r>
      <w:r w:rsidRPr="003A560B">
        <w:rPr>
          <w:rFonts w:ascii="Times New Roman" w:hAnsi="Times New Roman" w:cs="Times New Roman"/>
          <w:i/>
          <w:sz w:val="24"/>
          <w:szCs w:val="24"/>
        </w:rPr>
        <w:t>When the application is to be given a separate listing date, the following will be completed by the Registry</w:t>
      </w:r>
      <w:r w:rsidRPr="003A560B">
        <w:rPr>
          <w:rFonts w:ascii="Times New Roman" w:hAnsi="Times New Roman" w:cs="Times New Roman"/>
          <w:sz w:val="24"/>
          <w:szCs w:val="24"/>
        </w:rPr>
        <w:t>)</w:t>
      </w:r>
    </w:p>
    <w:p w:rsidR="00407840" w:rsidRPr="003A560B" w:rsidRDefault="00407840" w:rsidP="00407840">
      <w:pPr>
        <w:spacing w:after="360" w:line="360" w:lineRule="auto"/>
        <w:jc w:val="both"/>
        <w:rPr>
          <w:rFonts w:ascii="Times New Roman" w:hAnsi="Times New Roman" w:cs="Times New Roman"/>
          <w:sz w:val="24"/>
          <w:szCs w:val="24"/>
        </w:rPr>
      </w:pPr>
      <w:r w:rsidRPr="003A560B">
        <w:rPr>
          <w:rFonts w:ascii="Times New Roman" w:hAnsi="Times New Roman" w:cs="Times New Roman"/>
          <w:sz w:val="24"/>
          <w:szCs w:val="24"/>
        </w:rPr>
        <w:t xml:space="preserve">This application will be heard before…………………………….in the Supreme Court at…………………………………………………on …………. at ……….. </w:t>
      </w:r>
      <w:proofErr w:type="gramStart"/>
      <w:r w:rsidRPr="003A560B">
        <w:rPr>
          <w:rFonts w:ascii="Times New Roman" w:hAnsi="Times New Roman" w:cs="Times New Roman"/>
          <w:sz w:val="24"/>
          <w:szCs w:val="24"/>
        </w:rPr>
        <w:t>or</w:t>
      </w:r>
      <w:proofErr w:type="gramEnd"/>
      <w:r w:rsidRPr="003A560B">
        <w:rPr>
          <w:rFonts w:ascii="Times New Roman" w:hAnsi="Times New Roman" w:cs="Times New Roman"/>
          <w:sz w:val="24"/>
          <w:szCs w:val="24"/>
        </w:rPr>
        <w:t xml:space="preserve"> so soon afterwards as the business of the Court allows. </w:t>
      </w:r>
    </w:p>
    <w:p w:rsidR="00407840" w:rsidRPr="003A560B" w:rsidRDefault="00407840" w:rsidP="00407840">
      <w:pPr>
        <w:spacing w:after="0" w:line="240" w:lineRule="auto"/>
        <w:jc w:val="both"/>
        <w:rPr>
          <w:rFonts w:ascii="Times New Roman" w:hAnsi="Times New Roman" w:cs="Times New Roman"/>
          <w:sz w:val="24"/>
          <w:szCs w:val="24"/>
        </w:rPr>
      </w:pPr>
      <w:r w:rsidRPr="003A560B">
        <w:rPr>
          <w:rFonts w:ascii="Times New Roman" w:hAnsi="Times New Roman" w:cs="Times New Roman"/>
          <w:sz w:val="24"/>
          <w:szCs w:val="24"/>
        </w:rPr>
        <w:t>The courtroom in which the application will be heard will be published:</w:t>
      </w:r>
    </w:p>
    <w:p w:rsidR="00407840" w:rsidRPr="003A560B" w:rsidRDefault="00407840" w:rsidP="00407840">
      <w:pPr>
        <w:pStyle w:val="ListParagraph"/>
        <w:numPr>
          <w:ilvl w:val="0"/>
          <w:numId w:val="2"/>
        </w:numPr>
        <w:spacing w:after="0" w:line="240" w:lineRule="auto"/>
        <w:jc w:val="both"/>
        <w:rPr>
          <w:sz w:val="24"/>
          <w:szCs w:val="24"/>
        </w:rPr>
      </w:pPr>
      <w:r w:rsidRPr="003A560B">
        <w:rPr>
          <w:sz w:val="24"/>
          <w:szCs w:val="24"/>
        </w:rPr>
        <w:t>on the Courts Administration Authority website the day before;</w:t>
      </w:r>
    </w:p>
    <w:p w:rsidR="00407840" w:rsidRPr="003A560B" w:rsidRDefault="00407840" w:rsidP="00407840">
      <w:pPr>
        <w:pStyle w:val="ListParagraph"/>
        <w:numPr>
          <w:ilvl w:val="0"/>
          <w:numId w:val="2"/>
        </w:numPr>
        <w:spacing w:after="0" w:line="240" w:lineRule="auto"/>
        <w:jc w:val="both"/>
        <w:rPr>
          <w:sz w:val="24"/>
          <w:szCs w:val="24"/>
        </w:rPr>
      </w:pPr>
      <w:r w:rsidRPr="003A560B">
        <w:rPr>
          <w:sz w:val="24"/>
          <w:szCs w:val="24"/>
        </w:rPr>
        <w:t>in the Advertiser on the day; and</w:t>
      </w:r>
    </w:p>
    <w:p w:rsidR="00407840" w:rsidRPr="003A560B" w:rsidRDefault="00407840" w:rsidP="00407840">
      <w:pPr>
        <w:pStyle w:val="ListParagraph"/>
        <w:numPr>
          <w:ilvl w:val="0"/>
          <w:numId w:val="1"/>
        </w:numPr>
        <w:spacing w:after="360" w:line="240" w:lineRule="auto"/>
        <w:ind w:left="714" w:hanging="357"/>
        <w:jc w:val="both"/>
        <w:rPr>
          <w:sz w:val="24"/>
          <w:szCs w:val="24"/>
        </w:rPr>
      </w:pPr>
      <w:proofErr w:type="gramStart"/>
      <w:r w:rsidRPr="003A560B">
        <w:rPr>
          <w:sz w:val="24"/>
          <w:szCs w:val="24"/>
        </w:rPr>
        <w:t>on</w:t>
      </w:r>
      <w:proofErr w:type="gramEnd"/>
      <w:r w:rsidRPr="003A560B">
        <w:rPr>
          <w:sz w:val="24"/>
          <w:szCs w:val="24"/>
        </w:rPr>
        <w:t xml:space="preserve"> the notice board at the Courts Building.</w:t>
      </w:r>
    </w:p>
    <w:p w:rsidR="00407840" w:rsidRPr="003A560B" w:rsidRDefault="00407840" w:rsidP="00407840">
      <w:pPr>
        <w:spacing w:after="0"/>
        <w:jc w:val="both"/>
        <w:rPr>
          <w:rFonts w:ascii="Times New Roman" w:hAnsi="Times New Roman" w:cs="Times New Roman"/>
          <w:sz w:val="24"/>
          <w:szCs w:val="24"/>
        </w:rPr>
      </w:pPr>
    </w:p>
    <w:p w:rsidR="00407840" w:rsidRPr="003A560B" w:rsidRDefault="00407840" w:rsidP="00407840">
      <w:pPr>
        <w:spacing w:after="0" w:line="360" w:lineRule="auto"/>
        <w:jc w:val="both"/>
        <w:rPr>
          <w:rFonts w:ascii="Times New Roman" w:hAnsi="Times New Roman" w:cs="Times New Roman"/>
          <w:sz w:val="24"/>
          <w:szCs w:val="24"/>
        </w:rPr>
      </w:pPr>
      <w:r w:rsidRPr="003A560B">
        <w:rPr>
          <w:rFonts w:ascii="Times New Roman" w:hAnsi="Times New Roman" w:cs="Times New Roman"/>
          <w:sz w:val="24"/>
          <w:szCs w:val="24"/>
        </w:rPr>
        <w:lastRenderedPageBreak/>
        <w:t>The parties and all persons served with this application are required then to attend if they wish to be heard on the application and, in their absence, the Court may make such order as it thinks fit.</w:t>
      </w:r>
    </w:p>
    <w:p w:rsidR="00407840" w:rsidRPr="003A560B" w:rsidRDefault="00407840" w:rsidP="00407840">
      <w:pPr>
        <w:spacing w:after="0"/>
        <w:jc w:val="both"/>
        <w:rPr>
          <w:rFonts w:ascii="Times New Roman" w:hAnsi="Times New Roman" w:cs="Times New Roman"/>
          <w:sz w:val="24"/>
          <w:szCs w:val="24"/>
        </w:rPr>
      </w:pPr>
    </w:p>
    <w:p w:rsidR="00407840" w:rsidRPr="003A560B" w:rsidRDefault="00407840" w:rsidP="00407840">
      <w:pPr>
        <w:spacing w:after="0"/>
        <w:jc w:val="both"/>
        <w:rPr>
          <w:rFonts w:ascii="Times New Roman" w:hAnsi="Times New Roman" w:cs="Times New Roman"/>
          <w:sz w:val="24"/>
          <w:szCs w:val="24"/>
        </w:rPr>
      </w:pPr>
    </w:p>
    <w:p w:rsidR="00407840" w:rsidRPr="003A560B" w:rsidRDefault="00407840" w:rsidP="00407840">
      <w:pPr>
        <w:spacing w:after="360"/>
        <w:jc w:val="both"/>
        <w:rPr>
          <w:rFonts w:ascii="Times New Roman" w:hAnsi="Times New Roman" w:cs="Times New Roman"/>
          <w:sz w:val="24"/>
          <w:szCs w:val="24"/>
        </w:rPr>
      </w:pPr>
      <w:r w:rsidRPr="003A560B">
        <w:rPr>
          <w:rFonts w:ascii="Times New Roman" w:hAnsi="Times New Roman" w:cs="Times New Roman"/>
          <w:b/>
          <w:sz w:val="24"/>
          <w:szCs w:val="24"/>
        </w:rPr>
        <w:t>Date</w:t>
      </w:r>
      <w:r w:rsidRPr="003A560B">
        <w:rPr>
          <w:rFonts w:ascii="Times New Roman" w:hAnsi="Times New Roman" w:cs="Times New Roman"/>
          <w:sz w:val="24"/>
          <w:szCs w:val="24"/>
        </w:rPr>
        <w:t>:</w:t>
      </w:r>
    </w:p>
    <w:p w:rsidR="00407840" w:rsidRPr="003A560B" w:rsidRDefault="00407840" w:rsidP="00407840">
      <w:pPr>
        <w:spacing w:after="0"/>
        <w:rPr>
          <w:rFonts w:ascii="Times New Roman" w:hAnsi="Times New Roman" w:cs="Times New Roman"/>
          <w:sz w:val="24"/>
          <w:szCs w:val="24"/>
        </w:rPr>
      </w:pPr>
      <w:r w:rsidRPr="003A560B">
        <w:rPr>
          <w:rFonts w:ascii="Times New Roman" w:hAnsi="Times New Roman" w:cs="Times New Roman"/>
          <w:sz w:val="24"/>
          <w:szCs w:val="24"/>
        </w:rPr>
        <w:t>(</w:t>
      </w:r>
      <w:proofErr w:type="gramStart"/>
      <w:r w:rsidRPr="003A560B">
        <w:rPr>
          <w:rFonts w:ascii="Times New Roman" w:hAnsi="Times New Roman" w:cs="Times New Roman"/>
          <w:i/>
          <w:sz w:val="24"/>
          <w:szCs w:val="24"/>
        </w:rPr>
        <w:t>signed</w:t>
      </w:r>
      <w:proofErr w:type="gramEnd"/>
      <w:r w:rsidRPr="003A560B">
        <w:rPr>
          <w:rFonts w:ascii="Times New Roman" w:hAnsi="Times New Roman" w:cs="Times New Roman"/>
          <w:sz w:val="24"/>
          <w:szCs w:val="24"/>
        </w:rPr>
        <w:t>)</w:t>
      </w:r>
      <w:r w:rsidRPr="003A560B">
        <w:rPr>
          <w:rFonts w:ascii="Times New Roman" w:hAnsi="Times New Roman" w:cs="Times New Roman"/>
          <w:sz w:val="24"/>
          <w:szCs w:val="24"/>
        </w:rPr>
        <w:tab/>
        <w:t>…………………………</w:t>
      </w:r>
    </w:p>
    <w:p w:rsidR="00407840" w:rsidRPr="003A560B" w:rsidRDefault="00407840" w:rsidP="00407840">
      <w:pPr>
        <w:spacing w:after="0"/>
        <w:ind w:left="720" w:firstLine="720"/>
        <w:rPr>
          <w:rFonts w:ascii="Times New Roman" w:hAnsi="Times New Roman" w:cs="Times New Roman"/>
          <w:sz w:val="24"/>
          <w:szCs w:val="24"/>
        </w:rPr>
      </w:pPr>
      <w:r w:rsidRPr="003A560B">
        <w:rPr>
          <w:rFonts w:ascii="Times New Roman" w:hAnsi="Times New Roman" w:cs="Times New Roman"/>
          <w:sz w:val="24"/>
          <w:szCs w:val="24"/>
        </w:rPr>
        <w:t>Registrar</w:t>
      </w:r>
    </w:p>
    <w:p w:rsidR="00407840" w:rsidRPr="003A560B" w:rsidRDefault="00407840" w:rsidP="00407840">
      <w:pPr>
        <w:rPr>
          <w:rFonts w:ascii="Times New Roman" w:hAnsi="Times New Roman" w:cs="Times New Roman"/>
          <w:sz w:val="24"/>
          <w:szCs w:val="24"/>
        </w:rPr>
      </w:pPr>
    </w:p>
    <w:sectPr w:rsidR="00407840" w:rsidRPr="003A560B" w:rsidSect="00614051">
      <w:pgSz w:w="11906" w:h="16838"/>
      <w:pgMar w:top="1440"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2752"/>
    <w:multiLevelType w:val="hybridMultilevel"/>
    <w:tmpl w:val="A2620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C51E8"/>
    <w:multiLevelType w:val="hybridMultilevel"/>
    <w:tmpl w:val="21B6BF8C"/>
    <w:lvl w:ilvl="0" w:tplc="A42E20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83A4F"/>
    <w:multiLevelType w:val="hybridMultilevel"/>
    <w:tmpl w:val="22209112"/>
    <w:lvl w:ilvl="0" w:tplc="F74A97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621DC"/>
    <w:multiLevelType w:val="hybridMultilevel"/>
    <w:tmpl w:val="363E6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1C4AFF"/>
    <w:multiLevelType w:val="hybridMultilevel"/>
    <w:tmpl w:val="54C0E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F13AAD"/>
    <w:multiLevelType w:val="hybridMultilevel"/>
    <w:tmpl w:val="94003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F618A7"/>
    <w:multiLevelType w:val="hybridMultilevel"/>
    <w:tmpl w:val="9CBED0F0"/>
    <w:lvl w:ilvl="0" w:tplc="1CF0700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7D038EB"/>
    <w:multiLevelType w:val="hybridMultilevel"/>
    <w:tmpl w:val="7EA63D04"/>
    <w:lvl w:ilvl="0" w:tplc="F74A97A4">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1ED873AD"/>
    <w:multiLevelType w:val="hybridMultilevel"/>
    <w:tmpl w:val="F664F21E"/>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9" w15:restartNumberingAfterBreak="0">
    <w:nsid w:val="2DBF2133"/>
    <w:multiLevelType w:val="hybridMultilevel"/>
    <w:tmpl w:val="C46E3CC0"/>
    <w:lvl w:ilvl="0" w:tplc="0409000F">
      <w:start w:val="1"/>
      <w:numFmt w:val="decimal"/>
      <w:lvlText w:val="%1."/>
      <w:lvlJc w:val="left"/>
      <w:pPr>
        <w:ind w:left="129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181163"/>
    <w:multiLevelType w:val="hybridMultilevel"/>
    <w:tmpl w:val="5B2C161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2F0813CA"/>
    <w:multiLevelType w:val="hybridMultilevel"/>
    <w:tmpl w:val="F6C2F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C440F9"/>
    <w:multiLevelType w:val="hybridMultilevel"/>
    <w:tmpl w:val="F62EE7A2"/>
    <w:lvl w:ilvl="0" w:tplc="B1826408">
      <w:start w:val="1"/>
      <w:numFmt w:val="decimal"/>
      <w:lvlText w:val="%1."/>
      <w:lvlJc w:val="left"/>
      <w:pPr>
        <w:ind w:left="780" w:hanging="360"/>
      </w:pPr>
      <w:rPr>
        <w:rFonts w:hint="default"/>
        <w:i w:val="0"/>
      </w:rPr>
    </w:lvl>
    <w:lvl w:ilvl="1" w:tplc="0C090019">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3" w15:restartNumberingAfterBreak="0">
    <w:nsid w:val="311F2CBA"/>
    <w:multiLevelType w:val="hybridMultilevel"/>
    <w:tmpl w:val="CCAA4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354336"/>
    <w:multiLevelType w:val="hybridMultilevel"/>
    <w:tmpl w:val="CEEA8BC6"/>
    <w:lvl w:ilvl="0" w:tplc="F74A97A4">
      <w:start w:val="1"/>
      <w:numFmt w:val="lowerLetter"/>
      <w:lvlText w:val="(%1)"/>
      <w:lvlJc w:val="left"/>
      <w:pPr>
        <w:ind w:left="1080" w:hanging="360"/>
      </w:pPr>
      <w:rPr>
        <w:rFonts w:hint="default"/>
      </w:rPr>
    </w:lvl>
    <w:lvl w:ilvl="1" w:tplc="B7860492">
      <w:start w:val="1"/>
      <w:numFmt w:val="decimal"/>
      <w:lvlText w:val="%2."/>
      <w:lvlJc w:val="left"/>
      <w:pPr>
        <w:ind w:left="1800" w:hanging="360"/>
      </w:pPr>
      <w:rPr>
        <w:rFonts w:hint="default"/>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35A4C18"/>
    <w:multiLevelType w:val="hybridMultilevel"/>
    <w:tmpl w:val="D0282630"/>
    <w:lvl w:ilvl="0" w:tplc="31026A9E">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8CD4F86"/>
    <w:multiLevelType w:val="hybridMultilevel"/>
    <w:tmpl w:val="CF2A1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DF309C"/>
    <w:multiLevelType w:val="hybridMultilevel"/>
    <w:tmpl w:val="A2620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3961D5"/>
    <w:multiLevelType w:val="hybridMultilevel"/>
    <w:tmpl w:val="F488B110"/>
    <w:lvl w:ilvl="0" w:tplc="77848E76">
      <w:start w:val="1"/>
      <w:numFmt w:val="lowerRoman"/>
      <w:lvlText w:val="(%1)"/>
      <w:lvlJc w:val="left"/>
      <w:pPr>
        <w:ind w:left="1647" w:hanging="720"/>
      </w:pPr>
      <w:rPr>
        <w:rFonts w:hint="default"/>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3D7570F6"/>
    <w:multiLevelType w:val="hybridMultilevel"/>
    <w:tmpl w:val="365CA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193634"/>
    <w:multiLevelType w:val="hybridMultilevel"/>
    <w:tmpl w:val="34F62ED0"/>
    <w:lvl w:ilvl="0" w:tplc="B1826408">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35E36B5"/>
    <w:multiLevelType w:val="hybridMultilevel"/>
    <w:tmpl w:val="FC946212"/>
    <w:lvl w:ilvl="0" w:tplc="35E87A16">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36B1FE3"/>
    <w:multiLevelType w:val="hybridMultilevel"/>
    <w:tmpl w:val="365CA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8E7709"/>
    <w:multiLevelType w:val="hybridMultilevel"/>
    <w:tmpl w:val="FA1A71CE"/>
    <w:lvl w:ilvl="0" w:tplc="31026A9E">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50DE18EE"/>
    <w:multiLevelType w:val="hybridMultilevel"/>
    <w:tmpl w:val="20B4E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2571CD6"/>
    <w:multiLevelType w:val="hybridMultilevel"/>
    <w:tmpl w:val="9CBED0F0"/>
    <w:lvl w:ilvl="0" w:tplc="1CF0700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49D4A95"/>
    <w:multiLevelType w:val="hybridMultilevel"/>
    <w:tmpl w:val="CEEA8BC6"/>
    <w:lvl w:ilvl="0" w:tplc="F74A97A4">
      <w:start w:val="1"/>
      <w:numFmt w:val="lowerLetter"/>
      <w:lvlText w:val="(%1)"/>
      <w:lvlJc w:val="left"/>
      <w:pPr>
        <w:ind w:left="1080" w:hanging="360"/>
      </w:pPr>
      <w:rPr>
        <w:rFonts w:hint="default"/>
      </w:rPr>
    </w:lvl>
    <w:lvl w:ilvl="1" w:tplc="B7860492">
      <w:start w:val="1"/>
      <w:numFmt w:val="decimal"/>
      <w:lvlText w:val="%2."/>
      <w:lvlJc w:val="left"/>
      <w:pPr>
        <w:ind w:left="1800" w:hanging="360"/>
      </w:pPr>
      <w:rPr>
        <w:rFonts w:hint="default"/>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5527953"/>
    <w:multiLevelType w:val="hybridMultilevel"/>
    <w:tmpl w:val="782CC1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8C00595"/>
    <w:multiLevelType w:val="hybridMultilevel"/>
    <w:tmpl w:val="922410C6"/>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9" w15:restartNumberingAfterBreak="0">
    <w:nsid w:val="5B0A6361"/>
    <w:multiLevelType w:val="hybridMultilevel"/>
    <w:tmpl w:val="F3A47EC6"/>
    <w:lvl w:ilvl="0" w:tplc="31026A9E">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5B201FE4"/>
    <w:multiLevelType w:val="hybridMultilevel"/>
    <w:tmpl w:val="288AA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BD3691A"/>
    <w:multiLevelType w:val="hybridMultilevel"/>
    <w:tmpl w:val="1740387C"/>
    <w:lvl w:ilvl="0" w:tplc="CB80A958">
      <w:start w:val="1"/>
      <w:numFmt w:val="decimal"/>
      <w:lvlText w:val="(%1)"/>
      <w:lvlJc w:val="left"/>
      <w:pPr>
        <w:ind w:left="1439" w:hanging="588"/>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2" w15:restartNumberingAfterBreak="0">
    <w:nsid w:val="5CD81367"/>
    <w:multiLevelType w:val="hybridMultilevel"/>
    <w:tmpl w:val="63ECF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E04BD0"/>
    <w:multiLevelType w:val="hybridMultilevel"/>
    <w:tmpl w:val="7A1E2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A436F8"/>
    <w:multiLevelType w:val="hybridMultilevel"/>
    <w:tmpl w:val="D4902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8E6363"/>
    <w:multiLevelType w:val="hybridMultilevel"/>
    <w:tmpl w:val="54C0E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A855E9"/>
    <w:multiLevelType w:val="hybridMultilevel"/>
    <w:tmpl w:val="80EC7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276BC2"/>
    <w:multiLevelType w:val="hybridMultilevel"/>
    <w:tmpl w:val="860E602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8" w15:restartNumberingAfterBreak="0">
    <w:nsid w:val="6595407C"/>
    <w:multiLevelType w:val="hybridMultilevel"/>
    <w:tmpl w:val="BA6C4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AB2C9C"/>
    <w:multiLevelType w:val="hybridMultilevel"/>
    <w:tmpl w:val="F4B8D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320AD8"/>
    <w:multiLevelType w:val="hybridMultilevel"/>
    <w:tmpl w:val="F998DFDC"/>
    <w:lvl w:ilvl="0" w:tplc="9880FAF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EEE68E0"/>
    <w:multiLevelType w:val="hybridMultilevel"/>
    <w:tmpl w:val="F62EE7A2"/>
    <w:lvl w:ilvl="0" w:tplc="B1826408">
      <w:start w:val="1"/>
      <w:numFmt w:val="decimal"/>
      <w:lvlText w:val="%1."/>
      <w:lvlJc w:val="left"/>
      <w:pPr>
        <w:ind w:left="780" w:hanging="360"/>
      </w:pPr>
      <w:rPr>
        <w:rFonts w:hint="default"/>
        <w:i w:val="0"/>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2" w15:restartNumberingAfterBreak="0">
    <w:nsid w:val="779E28F4"/>
    <w:multiLevelType w:val="hybridMultilevel"/>
    <w:tmpl w:val="AC9AF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6D31E7"/>
    <w:multiLevelType w:val="hybridMultilevel"/>
    <w:tmpl w:val="F6C2F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F95CA7"/>
    <w:multiLevelType w:val="hybridMultilevel"/>
    <w:tmpl w:val="65DAD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6"/>
  </w:num>
  <w:num w:numId="3">
    <w:abstractNumId w:val="13"/>
  </w:num>
  <w:num w:numId="4">
    <w:abstractNumId w:val="26"/>
  </w:num>
  <w:num w:numId="5">
    <w:abstractNumId w:val="25"/>
  </w:num>
  <w:num w:numId="6">
    <w:abstractNumId w:val="43"/>
  </w:num>
  <w:num w:numId="7">
    <w:abstractNumId w:val="17"/>
  </w:num>
  <w:num w:numId="8">
    <w:abstractNumId w:val="39"/>
  </w:num>
  <w:num w:numId="9">
    <w:abstractNumId w:val="7"/>
  </w:num>
  <w:num w:numId="10">
    <w:abstractNumId w:val="36"/>
  </w:num>
  <w:num w:numId="11">
    <w:abstractNumId w:val="22"/>
  </w:num>
  <w:num w:numId="12">
    <w:abstractNumId w:val="32"/>
  </w:num>
  <w:num w:numId="13">
    <w:abstractNumId w:val="21"/>
  </w:num>
  <w:num w:numId="14">
    <w:abstractNumId w:val="19"/>
  </w:num>
  <w:num w:numId="15">
    <w:abstractNumId w:val="42"/>
  </w:num>
  <w:num w:numId="16">
    <w:abstractNumId w:val="38"/>
  </w:num>
  <w:num w:numId="17">
    <w:abstractNumId w:val="37"/>
  </w:num>
  <w:num w:numId="18">
    <w:abstractNumId w:val="23"/>
  </w:num>
  <w:num w:numId="19">
    <w:abstractNumId w:val="18"/>
  </w:num>
  <w:num w:numId="20">
    <w:abstractNumId w:val="9"/>
  </w:num>
  <w:num w:numId="21">
    <w:abstractNumId w:val="15"/>
  </w:num>
  <w:num w:numId="22">
    <w:abstractNumId w:val="29"/>
  </w:num>
  <w:num w:numId="23">
    <w:abstractNumId w:val="1"/>
  </w:num>
  <w:num w:numId="24">
    <w:abstractNumId w:val="14"/>
  </w:num>
  <w:num w:numId="25">
    <w:abstractNumId w:val="11"/>
  </w:num>
  <w:num w:numId="26">
    <w:abstractNumId w:val="3"/>
  </w:num>
  <w:num w:numId="27">
    <w:abstractNumId w:val="40"/>
  </w:num>
  <w:num w:numId="28">
    <w:abstractNumId w:val="2"/>
  </w:num>
  <w:num w:numId="29">
    <w:abstractNumId w:val="44"/>
  </w:num>
  <w:num w:numId="30">
    <w:abstractNumId w:val="33"/>
  </w:num>
  <w:num w:numId="31">
    <w:abstractNumId w:val="35"/>
  </w:num>
  <w:num w:numId="32">
    <w:abstractNumId w:val="4"/>
  </w:num>
  <w:num w:numId="33">
    <w:abstractNumId w:val="31"/>
  </w:num>
  <w:num w:numId="34">
    <w:abstractNumId w:val="12"/>
  </w:num>
  <w:num w:numId="35">
    <w:abstractNumId w:val="27"/>
  </w:num>
  <w:num w:numId="36">
    <w:abstractNumId w:val="30"/>
  </w:num>
  <w:num w:numId="37">
    <w:abstractNumId w:val="28"/>
  </w:num>
  <w:num w:numId="38">
    <w:abstractNumId w:val="5"/>
  </w:num>
  <w:num w:numId="39">
    <w:abstractNumId w:val="8"/>
  </w:num>
  <w:num w:numId="40">
    <w:abstractNumId w:val="41"/>
  </w:num>
  <w:num w:numId="41">
    <w:abstractNumId w:val="10"/>
  </w:num>
  <w:num w:numId="42">
    <w:abstractNumId w:val="34"/>
  </w:num>
  <w:num w:numId="43">
    <w:abstractNumId w:val="6"/>
  </w:num>
  <w:num w:numId="44">
    <w:abstractNumId w:val="0"/>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11762B1-1327-4990-83E1-F89FDDD036D1}"/>
    <w:docVar w:name="dgnword-eventsink" w:val="621774608"/>
  </w:docVars>
  <w:rsids>
    <w:rsidRoot w:val="009C3E54"/>
    <w:rsid w:val="00002EBF"/>
    <w:rsid w:val="00011A29"/>
    <w:rsid w:val="00012D5E"/>
    <w:rsid w:val="00014205"/>
    <w:rsid w:val="00023E87"/>
    <w:rsid w:val="00044E77"/>
    <w:rsid w:val="00067F0E"/>
    <w:rsid w:val="00071268"/>
    <w:rsid w:val="00074A1E"/>
    <w:rsid w:val="000A2C2F"/>
    <w:rsid w:val="00111EEB"/>
    <w:rsid w:val="0012352A"/>
    <w:rsid w:val="00185486"/>
    <w:rsid w:val="00192282"/>
    <w:rsid w:val="00193246"/>
    <w:rsid w:val="001A089C"/>
    <w:rsid w:val="001D6263"/>
    <w:rsid w:val="002044DF"/>
    <w:rsid w:val="00231BFB"/>
    <w:rsid w:val="00250B2F"/>
    <w:rsid w:val="00253D12"/>
    <w:rsid w:val="002826A6"/>
    <w:rsid w:val="00290654"/>
    <w:rsid w:val="00292A0F"/>
    <w:rsid w:val="002930F8"/>
    <w:rsid w:val="002971FF"/>
    <w:rsid w:val="002B49A7"/>
    <w:rsid w:val="002F267D"/>
    <w:rsid w:val="00332378"/>
    <w:rsid w:val="003378E7"/>
    <w:rsid w:val="00360550"/>
    <w:rsid w:val="003A303F"/>
    <w:rsid w:val="003A3E66"/>
    <w:rsid w:val="003A560B"/>
    <w:rsid w:val="003C1563"/>
    <w:rsid w:val="003E40A9"/>
    <w:rsid w:val="003E4F51"/>
    <w:rsid w:val="003E7B73"/>
    <w:rsid w:val="00407840"/>
    <w:rsid w:val="00462B5D"/>
    <w:rsid w:val="004C40D4"/>
    <w:rsid w:val="004E087A"/>
    <w:rsid w:val="00501D4B"/>
    <w:rsid w:val="00524FD5"/>
    <w:rsid w:val="00527344"/>
    <w:rsid w:val="00556A78"/>
    <w:rsid w:val="00590218"/>
    <w:rsid w:val="005B7D29"/>
    <w:rsid w:val="005E6F4E"/>
    <w:rsid w:val="006117A9"/>
    <w:rsid w:val="00614051"/>
    <w:rsid w:val="00614F99"/>
    <w:rsid w:val="00625FC9"/>
    <w:rsid w:val="006641B9"/>
    <w:rsid w:val="006E0DB5"/>
    <w:rsid w:val="006E43C8"/>
    <w:rsid w:val="00755AF6"/>
    <w:rsid w:val="007A3FA5"/>
    <w:rsid w:val="007C4426"/>
    <w:rsid w:val="007E7EFB"/>
    <w:rsid w:val="007F529F"/>
    <w:rsid w:val="008108BF"/>
    <w:rsid w:val="00814DF0"/>
    <w:rsid w:val="00843BA5"/>
    <w:rsid w:val="00873E56"/>
    <w:rsid w:val="008920CF"/>
    <w:rsid w:val="008C1B3A"/>
    <w:rsid w:val="008D6A9E"/>
    <w:rsid w:val="0092402E"/>
    <w:rsid w:val="00937D55"/>
    <w:rsid w:val="00945C3E"/>
    <w:rsid w:val="00965DC0"/>
    <w:rsid w:val="009752CA"/>
    <w:rsid w:val="0098048F"/>
    <w:rsid w:val="009C395D"/>
    <w:rsid w:val="009C3E54"/>
    <w:rsid w:val="009C61BE"/>
    <w:rsid w:val="00A17B34"/>
    <w:rsid w:val="00A31355"/>
    <w:rsid w:val="00A808C1"/>
    <w:rsid w:val="00A94311"/>
    <w:rsid w:val="00AC1B51"/>
    <w:rsid w:val="00AC791E"/>
    <w:rsid w:val="00B1360C"/>
    <w:rsid w:val="00B24043"/>
    <w:rsid w:val="00B33F9B"/>
    <w:rsid w:val="00B97EB4"/>
    <w:rsid w:val="00BB4D37"/>
    <w:rsid w:val="00BD3F14"/>
    <w:rsid w:val="00C0224F"/>
    <w:rsid w:val="00C468AF"/>
    <w:rsid w:val="00C67173"/>
    <w:rsid w:val="00C85697"/>
    <w:rsid w:val="00C932B3"/>
    <w:rsid w:val="00CA22A1"/>
    <w:rsid w:val="00CB3A95"/>
    <w:rsid w:val="00CD1C1D"/>
    <w:rsid w:val="00CD37A9"/>
    <w:rsid w:val="00D22387"/>
    <w:rsid w:val="00D5231B"/>
    <w:rsid w:val="00D75474"/>
    <w:rsid w:val="00D76438"/>
    <w:rsid w:val="00D87553"/>
    <w:rsid w:val="00DA5E4E"/>
    <w:rsid w:val="00DB0D9E"/>
    <w:rsid w:val="00DC4812"/>
    <w:rsid w:val="00DE0134"/>
    <w:rsid w:val="00E00A0A"/>
    <w:rsid w:val="00E2624A"/>
    <w:rsid w:val="00E5708C"/>
    <w:rsid w:val="00E62036"/>
    <w:rsid w:val="00E85EFB"/>
    <w:rsid w:val="00E86658"/>
    <w:rsid w:val="00EC1229"/>
    <w:rsid w:val="00F41ADA"/>
    <w:rsid w:val="00F508F5"/>
    <w:rsid w:val="00FA725F"/>
    <w:rsid w:val="00FC0220"/>
    <w:rsid w:val="00FC7C81"/>
    <w:rsid w:val="00FD0CF5"/>
    <w:rsid w:val="00FD460E"/>
    <w:rsid w:val="00FD54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D269F1-F5F5-46D6-B396-F915E43E7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436"/>
  </w:style>
  <w:style w:type="paragraph" w:styleId="Heading3">
    <w:name w:val="heading 3"/>
    <w:basedOn w:val="Normal"/>
    <w:next w:val="Normal"/>
    <w:link w:val="Heading3Char"/>
    <w:uiPriority w:val="9"/>
    <w:unhideWhenUsed/>
    <w:qFormat/>
    <w:rsid w:val="002044DF"/>
    <w:pPr>
      <w:keepNext/>
      <w:keepLines/>
      <w:autoSpaceDE w:val="0"/>
      <w:autoSpaceDN w:val="0"/>
      <w:adjustRightInd w:val="0"/>
      <w:spacing w:before="240" w:after="60" w:line="240" w:lineRule="auto"/>
      <w:ind w:left="567" w:hanging="567"/>
      <w:outlineLvl w:val="2"/>
    </w:pPr>
    <w:rPr>
      <w:rFonts w:ascii="Times New Roman" w:eastAsiaTheme="majorEastAsia" w:hAnsi="Times New Roman" w:cs="Times New Roman"/>
      <w:b/>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usehead">
    <w:name w:val="clausehead"/>
    <w:next w:val="Hangindent"/>
    <w:qFormat/>
    <w:rsid w:val="009C3E54"/>
    <w:pPr>
      <w:keepNext/>
      <w:keepLines/>
      <w:autoSpaceDE w:val="0"/>
      <w:autoSpaceDN w:val="0"/>
      <w:adjustRightInd w:val="0"/>
      <w:spacing w:before="160" w:after="0" w:line="240" w:lineRule="auto"/>
      <w:ind w:left="567" w:hanging="567"/>
    </w:pPr>
    <w:rPr>
      <w:rFonts w:ascii="Times New Roman" w:eastAsia="Times New Roman" w:hAnsi="Times New Roman" w:cs="Times New Roman"/>
      <w:b/>
      <w:bCs/>
      <w:color w:val="000000"/>
      <w:sz w:val="26"/>
      <w:szCs w:val="26"/>
    </w:rPr>
  </w:style>
  <w:style w:type="paragraph" w:customStyle="1" w:styleId="Hangindent">
    <w:name w:val="Hang indent"/>
    <w:basedOn w:val="Normal"/>
    <w:qFormat/>
    <w:rsid w:val="009C3E54"/>
    <w:pPr>
      <w:widowControl w:val="0"/>
      <w:overflowPunct w:val="0"/>
      <w:autoSpaceDE w:val="0"/>
      <w:autoSpaceDN w:val="0"/>
      <w:adjustRightInd w:val="0"/>
      <w:spacing w:after="120" w:line="240" w:lineRule="auto"/>
      <w:ind w:left="1418" w:hanging="567"/>
      <w:textAlignment w:val="baseline"/>
    </w:pPr>
    <w:rPr>
      <w:rFonts w:ascii="Times New Roman" w:eastAsia="Times New Roman" w:hAnsi="Times New Roman" w:cs="Times New Roman"/>
      <w:sz w:val="24"/>
      <w:szCs w:val="23"/>
    </w:rPr>
  </w:style>
  <w:style w:type="paragraph" w:customStyle="1" w:styleId="IndentedPara">
    <w:name w:val="IndentedPara"/>
    <w:basedOn w:val="Normal"/>
    <w:next w:val="Hangindent"/>
    <w:qFormat/>
    <w:rsid w:val="009C3E54"/>
    <w:pPr>
      <w:widowControl w:val="0"/>
      <w:tabs>
        <w:tab w:val="left" w:pos="851"/>
      </w:tabs>
      <w:overflowPunct w:val="0"/>
      <w:autoSpaceDE w:val="0"/>
      <w:autoSpaceDN w:val="0"/>
      <w:adjustRightInd w:val="0"/>
      <w:spacing w:before="120" w:after="120" w:line="240" w:lineRule="auto"/>
      <w:ind w:left="851"/>
      <w:textAlignment w:val="baseline"/>
    </w:pPr>
    <w:rPr>
      <w:rFonts w:ascii="Times New Roman" w:eastAsia="Times New Roman" w:hAnsi="Times New Roman" w:cs="Times New Roman"/>
      <w:color w:val="000000"/>
      <w:sz w:val="24"/>
      <w:szCs w:val="23"/>
      <w:lang w:val="en-US"/>
    </w:rPr>
  </w:style>
  <w:style w:type="paragraph" w:customStyle="1" w:styleId="Doublehangingindent">
    <w:name w:val="Double hanging indent"/>
    <w:basedOn w:val="Hangindent"/>
    <w:qFormat/>
    <w:rsid w:val="009C3E54"/>
    <w:pPr>
      <w:ind w:left="1985"/>
    </w:pPr>
  </w:style>
  <w:style w:type="character" w:customStyle="1" w:styleId="Heading3Char">
    <w:name w:val="Heading 3 Char"/>
    <w:basedOn w:val="DefaultParagraphFont"/>
    <w:link w:val="Heading3"/>
    <w:uiPriority w:val="9"/>
    <w:rsid w:val="002044DF"/>
    <w:rPr>
      <w:rFonts w:ascii="Times New Roman" w:eastAsiaTheme="majorEastAsia" w:hAnsi="Times New Roman" w:cs="Times New Roman"/>
      <w:b/>
      <w:color w:val="000000"/>
      <w:sz w:val="26"/>
      <w:szCs w:val="26"/>
    </w:rPr>
  </w:style>
  <w:style w:type="paragraph" w:styleId="ListParagraph">
    <w:name w:val="List Paragraph"/>
    <w:basedOn w:val="Normal"/>
    <w:uiPriority w:val="34"/>
    <w:qFormat/>
    <w:rsid w:val="002044DF"/>
    <w:pPr>
      <w:spacing w:after="200" w:line="276" w:lineRule="auto"/>
      <w:ind w:left="720"/>
      <w:contextualSpacing/>
    </w:pPr>
    <w:rPr>
      <w:rFonts w:ascii="Times New Roman" w:eastAsia="Calibri" w:hAnsi="Times New Roman" w:cs="Times New Roman"/>
      <w:sz w:val="23"/>
    </w:rPr>
  </w:style>
  <w:style w:type="paragraph" w:styleId="Header">
    <w:name w:val="header"/>
    <w:basedOn w:val="Normal"/>
    <w:link w:val="HeaderChar"/>
    <w:rsid w:val="002044DF"/>
    <w:pPr>
      <w:tabs>
        <w:tab w:val="center" w:pos="4153"/>
        <w:tab w:val="right" w:pos="8306"/>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2044DF"/>
    <w:rPr>
      <w:rFonts w:ascii="Times New Roman" w:eastAsia="Times New Roman" w:hAnsi="Times New Roman" w:cs="Times New Roman"/>
      <w:sz w:val="24"/>
      <w:szCs w:val="20"/>
    </w:rPr>
  </w:style>
  <w:style w:type="paragraph" w:customStyle="1" w:styleId="Default">
    <w:name w:val="Default"/>
    <w:rsid w:val="002044DF"/>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C856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697"/>
    <w:rPr>
      <w:rFonts w:ascii="Tahoma" w:hAnsi="Tahoma" w:cs="Tahoma"/>
      <w:sz w:val="16"/>
      <w:szCs w:val="16"/>
    </w:rPr>
  </w:style>
  <w:style w:type="character" w:styleId="Hyperlink">
    <w:name w:val="Hyperlink"/>
    <w:basedOn w:val="DefaultParagraphFont"/>
    <w:uiPriority w:val="99"/>
    <w:unhideWhenUsed/>
    <w:rsid w:val="007C4426"/>
    <w:rPr>
      <w:color w:val="0000FF"/>
      <w:u w:val="single"/>
    </w:rPr>
  </w:style>
  <w:style w:type="paragraph" w:customStyle="1" w:styleId="JudgmentTab">
    <w:name w:val="Judgment Tab"/>
    <w:basedOn w:val="Normal"/>
    <w:uiPriority w:val="99"/>
    <w:rsid w:val="00614051"/>
    <w:pPr>
      <w:tabs>
        <w:tab w:val="left" w:pos="1134"/>
        <w:tab w:val="left" w:pos="2342"/>
        <w:tab w:val="left" w:pos="4536"/>
      </w:tabs>
      <w:overflowPunct w:val="0"/>
      <w:autoSpaceDE w:val="0"/>
      <w:autoSpaceDN w:val="0"/>
      <w:adjustRightInd w:val="0"/>
      <w:spacing w:after="240" w:line="480" w:lineRule="auto"/>
      <w:ind w:firstLine="567"/>
      <w:jc w:val="both"/>
      <w:textAlignment w:val="baseline"/>
    </w:pPr>
    <w:rPr>
      <w:rFonts w:ascii="Arial" w:eastAsia="Arial" w:hAnsi="Arial" w:cs="Arial"/>
      <w:sz w:val="24"/>
      <w:szCs w:val="24"/>
    </w:rPr>
  </w:style>
  <w:style w:type="character" w:styleId="CommentReference">
    <w:name w:val="annotation reference"/>
    <w:basedOn w:val="DefaultParagraphFont"/>
    <w:uiPriority w:val="99"/>
    <w:semiHidden/>
    <w:unhideWhenUsed/>
    <w:rsid w:val="00192282"/>
    <w:rPr>
      <w:sz w:val="16"/>
      <w:szCs w:val="16"/>
    </w:rPr>
  </w:style>
  <w:style w:type="paragraph" w:styleId="CommentText">
    <w:name w:val="annotation text"/>
    <w:basedOn w:val="Normal"/>
    <w:link w:val="CommentTextChar"/>
    <w:uiPriority w:val="99"/>
    <w:semiHidden/>
    <w:unhideWhenUsed/>
    <w:rsid w:val="00192282"/>
    <w:pPr>
      <w:spacing w:line="240" w:lineRule="auto"/>
    </w:pPr>
    <w:rPr>
      <w:sz w:val="20"/>
      <w:szCs w:val="20"/>
    </w:rPr>
  </w:style>
  <w:style w:type="character" w:customStyle="1" w:styleId="CommentTextChar">
    <w:name w:val="Comment Text Char"/>
    <w:basedOn w:val="DefaultParagraphFont"/>
    <w:link w:val="CommentText"/>
    <w:uiPriority w:val="99"/>
    <w:semiHidden/>
    <w:rsid w:val="00192282"/>
    <w:rPr>
      <w:sz w:val="20"/>
      <w:szCs w:val="20"/>
    </w:rPr>
  </w:style>
  <w:style w:type="paragraph" w:styleId="CommentSubject">
    <w:name w:val="annotation subject"/>
    <w:basedOn w:val="CommentText"/>
    <w:next w:val="CommentText"/>
    <w:link w:val="CommentSubjectChar"/>
    <w:uiPriority w:val="99"/>
    <w:semiHidden/>
    <w:unhideWhenUsed/>
    <w:rsid w:val="00192282"/>
    <w:rPr>
      <w:b/>
      <w:bCs/>
    </w:rPr>
  </w:style>
  <w:style w:type="character" w:customStyle="1" w:styleId="CommentSubjectChar">
    <w:name w:val="Comment Subject Char"/>
    <w:basedOn w:val="CommentTextChar"/>
    <w:link w:val="CommentSubject"/>
    <w:uiPriority w:val="99"/>
    <w:semiHidden/>
    <w:rsid w:val="00192282"/>
    <w:rPr>
      <w:b/>
      <w:bCs/>
      <w:sz w:val="20"/>
      <w:szCs w:val="20"/>
    </w:rPr>
  </w:style>
  <w:style w:type="paragraph" w:customStyle="1" w:styleId="Part">
    <w:name w:val="Part"/>
    <w:basedOn w:val="Normal"/>
    <w:next w:val="Normal"/>
    <w:qFormat/>
    <w:rsid w:val="000A2C2F"/>
    <w:pPr>
      <w:keepNext/>
      <w:autoSpaceDE w:val="0"/>
      <w:autoSpaceDN w:val="0"/>
      <w:adjustRightInd w:val="0"/>
      <w:spacing w:before="280" w:after="0" w:line="240" w:lineRule="auto"/>
      <w:ind w:left="567" w:hanging="567"/>
    </w:pPr>
    <w:rPr>
      <w:rFonts w:ascii="Times New Roman" w:eastAsia="Times New Roman" w:hAnsi="Times New Roman" w:cs="Times New Roman"/>
      <w:b/>
      <w:bCs/>
      <w:color w:val="00000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52413-4F54-422B-B101-BD1169C97E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E89AC5-C714-47E2-B523-E58A41A3D616}">
  <ds:schemaRefs>
    <ds:schemaRef ds:uri="http://schemas.microsoft.com/sharepoint/v3/contenttype/forms"/>
  </ds:schemaRefs>
</ds:datastoreItem>
</file>

<file path=customXml/itemProps3.xml><?xml version="1.0" encoding="utf-8"?>
<ds:datastoreItem xmlns:ds="http://schemas.openxmlformats.org/officeDocument/2006/customXml" ds:itemID="{E470C459-9094-44B8-9831-9F58D3422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741CEC3-92C8-437E-991B-98DD35753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628</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Form 13D - Application for admission of audiovisual record (Summary Offences Act)</vt:lpstr>
    </vt:vector>
  </TitlesOfParts>
  <Company/>
  <LinksUpToDate>false</LinksUpToDate>
  <CharactersWithSpaces>4205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13D - Application for admission of audiovisual record (Summary Offences Act)</dc:title>
  <dc:subject/>
  <dc:creator>Wendy Pfoertsch</dc:creator>
  <cp:keywords/>
  <dc:description/>
  <cp:lastModifiedBy>Pfoertsch, Wendy (CAA)</cp:lastModifiedBy>
  <cp:revision>3</cp:revision>
  <cp:lastPrinted>2016-02-08T01:24:00Z</cp:lastPrinted>
  <dcterms:created xsi:type="dcterms:W3CDTF">2016-11-30T05:53:00Z</dcterms:created>
  <dcterms:modified xsi:type="dcterms:W3CDTF">2016-11-30T05:54:00Z</dcterms:modified>
  <cp:contentStatus>Amendment No. 2 Supreme Court Criminal Supplementary Rules 2014</cp:contentStatus>
</cp:coreProperties>
</file>